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A2D0" w14:textId="6EB59683" w:rsidR="009D6E81" w:rsidRPr="0012206A" w:rsidRDefault="009D6E81" w:rsidP="009D6E81">
      <w:pPr>
        <w:adjustRightInd w:val="0"/>
        <w:spacing w:line="360" w:lineRule="auto"/>
        <w:ind w:firstLine="708"/>
        <w:jc w:val="center"/>
        <w:rPr>
          <w:b/>
          <w:bCs/>
          <w:sz w:val="22"/>
          <w:szCs w:val="22"/>
        </w:rPr>
      </w:pPr>
      <w:r w:rsidRPr="0012206A">
        <w:rPr>
          <w:b/>
          <w:bCs/>
          <w:sz w:val="22"/>
          <w:szCs w:val="22"/>
        </w:rPr>
        <w:t>НАЦИОНАЛНА ПРОГРАМА</w:t>
      </w:r>
    </w:p>
    <w:p w14:paraId="424370FB" w14:textId="77777777" w:rsidR="002C1AB5" w:rsidRPr="0012206A" w:rsidRDefault="002C1AB5" w:rsidP="002C1AB5">
      <w:pPr>
        <w:adjustRightInd w:val="0"/>
        <w:spacing w:line="360" w:lineRule="auto"/>
        <w:ind w:firstLine="708"/>
        <w:jc w:val="center"/>
        <w:rPr>
          <w:b/>
          <w:bCs/>
          <w:sz w:val="22"/>
          <w:szCs w:val="22"/>
        </w:rPr>
      </w:pPr>
      <w:r w:rsidRPr="0012206A">
        <w:rPr>
          <w:b/>
          <w:bCs/>
          <w:sz w:val="22"/>
          <w:szCs w:val="22"/>
        </w:rPr>
        <w:t>„ОСИГУРЯВАНЕ НА СЪВРЕМЕННА, СИГУРНА И</w:t>
      </w:r>
    </w:p>
    <w:p w14:paraId="475C2304" w14:textId="30522F6A" w:rsidR="003B56D1" w:rsidRPr="0012206A" w:rsidRDefault="002C1AB5" w:rsidP="002C1AB5">
      <w:pPr>
        <w:adjustRightInd w:val="0"/>
        <w:spacing w:line="360" w:lineRule="auto"/>
        <w:ind w:firstLine="708"/>
        <w:jc w:val="center"/>
        <w:rPr>
          <w:b/>
          <w:bCs/>
          <w:sz w:val="22"/>
          <w:szCs w:val="22"/>
        </w:rPr>
      </w:pPr>
      <w:r w:rsidRPr="0012206A">
        <w:rPr>
          <w:b/>
          <w:bCs/>
          <w:sz w:val="22"/>
          <w:szCs w:val="22"/>
        </w:rPr>
        <w:t>ДОСТЪПНА ОБРАЗОВАТЕЛНА СРЕДА“</w:t>
      </w:r>
    </w:p>
    <w:p w14:paraId="5E974862" w14:textId="77777777" w:rsidR="002C1AB5" w:rsidRPr="0012206A" w:rsidRDefault="002C1AB5" w:rsidP="00631166">
      <w:pPr>
        <w:pStyle w:val="Report-1"/>
        <w:widowControl/>
        <w:ind w:firstLine="708"/>
        <w:rPr>
          <w:b/>
          <w:bCs/>
          <w:sz w:val="22"/>
          <w:szCs w:val="22"/>
        </w:rPr>
      </w:pPr>
    </w:p>
    <w:p w14:paraId="391C1014" w14:textId="6707DE17" w:rsidR="00AF293C" w:rsidRPr="0012206A" w:rsidRDefault="002C1AB5" w:rsidP="00631166">
      <w:pPr>
        <w:pStyle w:val="Report-1"/>
        <w:widowControl/>
        <w:ind w:firstLine="708"/>
        <w:rPr>
          <w:b/>
          <w:bCs/>
          <w:sz w:val="22"/>
          <w:szCs w:val="22"/>
        </w:rPr>
      </w:pPr>
      <w:r w:rsidRPr="0012206A">
        <w:rPr>
          <w:b/>
          <w:bCs/>
          <w:sz w:val="22"/>
          <w:szCs w:val="22"/>
        </w:rPr>
        <w:t>Модул 2 „Подкрепа на децата и учениците за работа в ЦПЛР по чл. 49, ал. 1, т. 1 и 2, ал. 3, изпълняващи дейности по кариерно ориентиране и консултиране, и ал. 4 от ЗПУО и в НДД“</w:t>
      </w:r>
    </w:p>
    <w:p w14:paraId="4B3C0CBB" w14:textId="62D05F1C" w:rsidR="00911869" w:rsidRPr="0012206A" w:rsidRDefault="001E5621" w:rsidP="00911869">
      <w:pPr>
        <w:pStyle w:val="Report-1"/>
        <w:widowControl/>
        <w:jc w:val="center"/>
        <w:rPr>
          <w:b/>
          <w:caps/>
          <w:sz w:val="22"/>
          <w:szCs w:val="22"/>
        </w:rPr>
      </w:pPr>
      <w:r w:rsidRPr="0012206A">
        <w:rPr>
          <w:b/>
          <w:caps/>
          <w:sz w:val="22"/>
          <w:szCs w:val="22"/>
        </w:rPr>
        <w:t>формуляр за кандидатстване</w:t>
      </w:r>
    </w:p>
    <w:p w14:paraId="6EDD94A1" w14:textId="77777777" w:rsidR="00911869" w:rsidRPr="0012206A" w:rsidRDefault="00911869" w:rsidP="00911869">
      <w:pPr>
        <w:pStyle w:val="Report-1"/>
        <w:widowControl/>
        <w:jc w:val="center"/>
        <w:rPr>
          <w:b/>
          <w:caps/>
          <w:sz w:val="22"/>
          <w:szCs w:val="22"/>
        </w:rPr>
      </w:pPr>
    </w:p>
    <w:p w14:paraId="40DB2F83" w14:textId="459BCE10" w:rsidR="001E5621" w:rsidRPr="0012206A" w:rsidRDefault="001E5621" w:rsidP="001E5621">
      <w:pPr>
        <w:spacing w:line="360" w:lineRule="auto"/>
        <w:rPr>
          <w:b/>
          <w:caps/>
          <w:sz w:val="22"/>
          <w:szCs w:val="22"/>
          <w:u w:val="single"/>
        </w:rPr>
      </w:pPr>
      <w:r w:rsidRPr="0012206A">
        <w:rPr>
          <w:b/>
          <w:caps/>
          <w:sz w:val="22"/>
          <w:szCs w:val="22"/>
          <w:u w:val="single"/>
        </w:rPr>
        <w:t>Наименование на проекта</w:t>
      </w:r>
    </w:p>
    <w:p w14:paraId="053D131C" w14:textId="77777777" w:rsidR="00911869" w:rsidRPr="0012206A" w:rsidRDefault="00911869" w:rsidP="001E5621">
      <w:pPr>
        <w:spacing w:line="360" w:lineRule="auto"/>
        <w:rPr>
          <w:b/>
          <w:caps/>
          <w:sz w:val="22"/>
          <w:szCs w:val="22"/>
          <w:u w:val="single"/>
        </w:rPr>
      </w:pPr>
    </w:p>
    <w:p w14:paraId="33BA7BB3" w14:textId="77777777" w:rsidR="001E5621" w:rsidRPr="0012206A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  <w:sz w:val="22"/>
          <w:szCs w:val="22"/>
        </w:rPr>
      </w:pPr>
    </w:p>
    <w:p w14:paraId="14284F6E" w14:textId="77777777" w:rsidR="001E5621" w:rsidRPr="0012206A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  <w:sz w:val="22"/>
          <w:szCs w:val="22"/>
        </w:rPr>
      </w:pPr>
    </w:p>
    <w:p w14:paraId="697BFAC9" w14:textId="77777777" w:rsidR="0082153B" w:rsidRPr="0012206A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  <w:sz w:val="22"/>
          <w:szCs w:val="22"/>
        </w:rPr>
      </w:pPr>
    </w:p>
    <w:p w14:paraId="3F3A7547" w14:textId="77777777" w:rsidR="001E5621" w:rsidRPr="0012206A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  <w:sz w:val="22"/>
          <w:szCs w:val="22"/>
        </w:rPr>
      </w:pPr>
    </w:p>
    <w:p w14:paraId="40B1F9B0" w14:textId="04A1A211" w:rsidR="001E5621" w:rsidRPr="0012206A" w:rsidRDefault="001E5621" w:rsidP="001E5621">
      <w:pPr>
        <w:pStyle w:val="Report-1"/>
        <w:widowControl/>
        <w:jc w:val="left"/>
        <w:rPr>
          <w:b/>
          <w:caps/>
          <w:sz w:val="22"/>
          <w:szCs w:val="22"/>
        </w:rPr>
      </w:pPr>
    </w:p>
    <w:p w14:paraId="47D30EA3" w14:textId="77777777" w:rsidR="00AF293C" w:rsidRPr="0012206A" w:rsidRDefault="00AF293C" w:rsidP="001E5621">
      <w:pPr>
        <w:pStyle w:val="Report-1"/>
        <w:widowControl/>
        <w:jc w:val="left"/>
        <w:rPr>
          <w:b/>
          <w:caps/>
          <w:sz w:val="22"/>
          <w:szCs w:val="22"/>
        </w:rPr>
      </w:pPr>
    </w:p>
    <w:p w14:paraId="04C5F233" w14:textId="77777777" w:rsidR="00631166" w:rsidRPr="0012206A" w:rsidRDefault="00631166" w:rsidP="00A57983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  <w:u w:val="single"/>
        </w:rPr>
      </w:pPr>
      <w:r w:rsidRPr="0012206A">
        <w:rPr>
          <w:b/>
          <w:caps/>
          <w:sz w:val="22"/>
          <w:szCs w:val="22"/>
          <w:u w:val="single"/>
        </w:rPr>
        <w:t xml:space="preserve">Информация за кандидатстващата ИНСТИТУЦИЯ в системата на </w:t>
      </w:r>
    </w:p>
    <w:p w14:paraId="38E93963" w14:textId="77777777" w:rsidR="00631166" w:rsidRPr="0012206A" w:rsidRDefault="00631166" w:rsidP="00A57983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  <w:u w:val="single"/>
        </w:rPr>
      </w:pPr>
    </w:p>
    <w:p w14:paraId="664B60E8" w14:textId="71879D8F" w:rsidR="00631166" w:rsidRPr="0012206A" w:rsidRDefault="00631166" w:rsidP="00A57983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  <w:u w:val="single"/>
        </w:rPr>
      </w:pPr>
      <w:r w:rsidRPr="0012206A">
        <w:rPr>
          <w:b/>
          <w:caps/>
          <w:sz w:val="22"/>
          <w:szCs w:val="22"/>
          <w:u w:val="single"/>
        </w:rPr>
        <w:t>предучилищното и училищното образование</w:t>
      </w:r>
    </w:p>
    <w:p w14:paraId="7AB46278" w14:textId="77777777" w:rsidR="00631166" w:rsidRPr="0012206A" w:rsidRDefault="00631166" w:rsidP="00A57983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  <w:u w:val="single"/>
        </w:rPr>
      </w:pPr>
    </w:p>
    <w:p w14:paraId="74D18B3B" w14:textId="77777777" w:rsidR="00631166" w:rsidRPr="0012206A" w:rsidRDefault="00631166" w:rsidP="00631166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  <w:u w:val="single"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0129E" w:rsidRPr="0012206A" w14:paraId="050B5450" w14:textId="77777777" w:rsidTr="005F3B88">
        <w:trPr>
          <w:trHeight w:val="504"/>
        </w:trPr>
        <w:tc>
          <w:tcPr>
            <w:tcW w:w="3823" w:type="dxa"/>
          </w:tcPr>
          <w:p w14:paraId="1ECB6DF5" w14:textId="5732DAA1" w:rsidR="0050129E" w:rsidRPr="0012206A" w:rsidRDefault="0050129E" w:rsidP="005F3B88">
            <w:pPr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1. Наименование на институцията</w:t>
            </w:r>
          </w:p>
        </w:tc>
        <w:tc>
          <w:tcPr>
            <w:tcW w:w="5982" w:type="dxa"/>
          </w:tcPr>
          <w:p w14:paraId="7D4617C8" w14:textId="77777777" w:rsidR="0050129E" w:rsidRPr="0012206A" w:rsidRDefault="0050129E" w:rsidP="005F3B8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129E" w:rsidRPr="0012206A" w14:paraId="394E0A01" w14:textId="77777777" w:rsidTr="005F3B88">
        <w:trPr>
          <w:trHeight w:val="412"/>
        </w:trPr>
        <w:tc>
          <w:tcPr>
            <w:tcW w:w="3823" w:type="dxa"/>
          </w:tcPr>
          <w:p w14:paraId="1EAE2FE5" w14:textId="77777777" w:rsidR="0050129E" w:rsidRPr="0012206A" w:rsidRDefault="0050129E" w:rsidP="005F3B88">
            <w:pPr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2. Код по НЕИСПУО</w:t>
            </w:r>
          </w:p>
        </w:tc>
        <w:tc>
          <w:tcPr>
            <w:tcW w:w="5982" w:type="dxa"/>
          </w:tcPr>
          <w:p w14:paraId="1B702BD3" w14:textId="77777777" w:rsidR="0050129E" w:rsidRPr="0012206A" w:rsidRDefault="0050129E" w:rsidP="005F3B8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129E" w:rsidRPr="0012206A" w14:paraId="6A3FBC90" w14:textId="77777777" w:rsidTr="005F3B88">
        <w:trPr>
          <w:trHeight w:val="405"/>
        </w:trPr>
        <w:tc>
          <w:tcPr>
            <w:tcW w:w="3823" w:type="dxa"/>
          </w:tcPr>
          <w:p w14:paraId="01E2A5BA" w14:textId="5D2286D8" w:rsidR="0050129E" w:rsidRPr="0012206A" w:rsidRDefault="0050129E" w:rsidP="005F3B88">
            <w:pPr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 xml:space="preserve">3. </w:t>
            </w:r>
            <w:r w:rsidR="003424F2" w:rsidRPr="0012206A">
              <w:rPr>
                <w:sz w:val="22"/>
                <w:szCs w:val="22"/>
              </w:rPr>
              <w:t>Адрес на институцията</w:t>
            </w:r>
          </w:p>
        </w:tc>
        <w:tc>
          <w:tcPr>
            <w:tcW w:w="5982" w:type="dxa"/>
          </w:tcPr>
          <w:p w14:paraId="6EFC907B" w14:textId="77777777" w:rsidR="0050129E" w:rsidRPr="0012206A" w:rsidRDefault="0050129E" w:rsidP="005F3B8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129E" w:rsidRPr="0012206A" w14:paraId="761FFE12" w14:textId="77777777" w:rsidTr="005F3B88">
        <w:trPr>
          <w:trHeight w:val="424"/>
        </w:trPr>
        <w:tc>
          <w:tcPr>
            <w:tcW w:w="3823" w:type="dxa"/>
          </w:tcPr>
          <w:p w14:paraId="2A31D73A" w14:textId="29412957" w:rsidR="0050129E" w:rsidRPr="0012206A" w:rsidRDefault="0050129E" w:rsidP="005F3B88">
            <w:pPr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 xml:space="preserve">4. </w:t>
            </w:r>
            <w:r w:rsidR="003424F2" w:rsidRPr="0012206A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12206A">
              <w:rPr>
                <w:sz w:val="22"/>
                <w:szCs w:val="22"/>
              </w:rPr>
              <w:t>лектронна</w:t>
            </w:r>
            <w:proofErr w:type="spellEnd"/>
            <w:r w:rsidRPr="0012206A">
              <w:rPr>
                <w:sz w:val="22"/>
                <w:szCs w:val="22"/>
              </w:rPr>
              <w:t xml:space="preserve"> поща</w:t>
            </w:r>
          </w:p>
        </w:tc>
        <w:tc>
          <w:tcPr>
            <w:tcW w:w="5982" w:type="dxa"/>
          </w:tcPr>
          <w:p w14:paraId="551A89A9" w14:textId="77777777" w:rsidR="0050129E" w:rsidRPr="0012206A" w:rsidRDefault="0050129E" w:rsidP="005F3B8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129E" w:rsidRPr="0012206A" w14:paraId="1A9956D0" w14:textId="77777777" w:rsidTr="005F3B88">
        <w:trPr>
          <w:trHeight w:val="424"/>
        </w:trPr>
        <w:tc>
          <w:tcPr>
            <w:tcW w:w="3823" w:type="dxa"/>
            <w:vMerge w:val="restart"/>
          </w:tcPr>
          <w:p w14:paraId="4462E509" w14:textId="77777777" w:rsidR="0050129E" w:rsidRPr="0012206A" w:rsidRDefault="0050129E" w:rsidP="005F3B88">
            <w:pPr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  <w:lang w:val="en-US"/>
              </w:rPr>
              <w:t>5</w:t>
            </w:r>
            <w:r w:rsidRPr="0012206A">
              <w:rPr>
                <w:sz w:val="22"/>
                <w:szCs w:val="22"/>
              </w:rPr>
              <w:t>. Директор</w:t>
            </w:r>
          </w:p>
        </w:tc>
        <w:tc>
          <w:tcPr>
            <w:tcW w:w="5982" w:type="dxa"/>
          </w:tcPr>
          <w:p w14:paraId="20F964B6" w14:textId="77777777" w:rsidR="0050129E" w:rsidRPr="0012206A" w:rsidRDefault="0050129E" w:rsidP="005F3B88">
            <w:pPr>
              <w:adjustRightInd w:val="0"/>
              <w:ind w:left="322"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Име:</w:t>
            </w:r>
          </w:p>
        </w:tc>
      </w:tr>
      <w:tr w:rsidR="0050129E" w:rsidRPr="0012206A" w14:paraId="49BD0882" w14:textId="77777777" w:rsidTr="005F3B88">
        <w:trPr>
          <w:trHeight w:val="424"/>
        </w:trPr>
        <w:tc>
          <w:tcPr>
            <w:tcW w:w="3823" w:type="dxa"/>
            <w:vMerge/>
          </w:tcPr>
          <w:p w14:paraId="07A421FD" w14:textId="77777777" w:rsidR="0050129E" w:rsidRPr="0012206A" w:rsidRDefault="0050129E" w:rsidP="005F3B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82" w:type="dxa"/>
          </w:tcPr>
          <w:p w14:paraId="3EB891C5" w14:textId="77777777" w:rsidR="0050129E" w:rsidRPr="0012206A" w:rsidRDefault="0050129E" w:rsidP="005F3B88">
            <w:pPr>
              <w:adjustRightInd w:val="0"/>
              <w:ind w:left="322"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Телефонен номер (мобилен):</w:t>
            </w:r>
          </w:p>
        </w:tc>
      </w:tr>
      <w:tr w:rsidR="0050129E" w:rsidRPr="0012206A" w14:paraId="66C76F29" w14:textId="77777777" w:rsidTr="005F3B88">
        <w:trPr>
          <w:trHeight w:val="424"/>
        </w:trPr>
        <w:tc>
          <w:tcPr>
            <w:tcW w:w="3823" w:type="dxa"/>
            <w:vMerge/>
          </w:tcPr>
          <w:p w14:paraId="73FC4A2D" w14:textId="77777777" w:rsidR="0050129E" w:rsidRPr="0012206A" w:rsidRDefault="0050129E" w:rsidP="005F3B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82" w:type="dxa"/>
          </w:tcPr>
          <w:p w14:paraId="30B69038" w14:textId="77777777" w:rsidR="0050129E" w:rsidRPr="0012206A" w:rsidRDefault="0050129E" w:rsidP="005F3B88">
            <w:pPr>
              <w:adjustRightInd w:val="0"/>
              <w:ind w:left="322"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Електронна поща:</w:t>
            </w:r>
          </w:p>
        </w:tc>
      </w:tr>
      <w:tr w:rsidR="0050129E" w:rsidRPr="0012206A" w14:paraId="4E7B0692" w14:textId="77777777" w:rsidTr="005F3B88">
        <w:trPr>
          <w:trHeight w:val="406"/>
        </w:trPr>
        <w:tc>
          <w:tcPr>
            <w:tcW w:w="3823" w:type="dxa"/>
            <w:vMerge w:val="restart"/>
          </w:tcPr>
          <w:p w14:paraId="0C00684A" w14:textId="77777777" w:rsidR="0050129E" w:rsidRPr="0012206A" w:rsidRDefault="0050129E" w:rsidP="005F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6. Координатор на програмата</w:t>
            </w:r>
          </w:p>
        </w:tc>
        <w:tc>
          <w:tcPr>
            <w:tcW w:w="5982" w:type="dxa"/>
          </w:tcPr>
          <w:p w14:paraId="06ADA40C" w14:textId="77777777" w:rsidR="0050129E" w:rsidRPr="0012206A" w:rsidRDefault="0050129E" w:rsidP="005F3B88">
            <w:pPr>
              <w:adjustRightInd w:val="0"/>
              <w:ind w:left="360"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Име:</w:t>
            </w:r>
          </w:p>
        </w:tc>
      </w:tr>
      <w:tr w:rsidR="0050129E" w:rsidRPr="0012206A" w14:paraId="1FB25AE4" w14:textId="77777777" w:rsidTr="005F3B88">
        <w:trPr>
          <w:trHeight w:val="406"/>
        </w:trPr>
        <w:tc>
          <w:tcPr>
            <w:tcW w:w="3823" w:type="dxa"/>
            <w:vMerge/>
          </w:tcPr>
          <w:p w14:paraId="60B8014E" w14:textId="77777777" w:rsidR="0050129E" w:rsidRPr="0012206A" w:rsidRDefault="0050129E" w:rsidP="005F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14:paraId="0E16E741" w14:textId="77777777" w:rsidR="0050129E" w:rsidRPr="0012206A" w:rsidRDefault="0050129E" w:rsidP="005F3B88">
            <w:pPr>
              <w:adjustRightInd w:val="0"/>
              <w:ind w:left="360"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Телефонен номер (мобилен):</w:t>
            </w:r>
          </w:p>
        </w:tc>
      </w:tr>
      <w:tr w:rsidR="0050129E" w:rsidRPr="0012206A" w14:paraId="12CAFCCF" w14:textId="77777777" w:rsidTr="005F3B88">
        <w:trPr>
          <w:trHeight w:val="406"/>
        </w:trPr>
        <w:tc>
          <w:tcPr>
            <w:tcW w:w="3823" w:type="dxa"/>
            <w:vMerge/>
          </w:tcPr>
          <w:p w14:paraId="1855B219" w14:textId="77777777" w:rsidR="0050129E" w:rsidRPr="0012206A" w:rsidRDefault="0050129E" w:rsidP="005F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14:paraId="2A9E37AF" w14:textId="77777777" w:rsidR="0050129E" w:rsidRPr="0012206A" w:rsidRDefault="0050129E" w:rsidP="005F3B88">
            <w:pPr>
              <w:adjustRightInd w:val="0"/>
              <w:ind w:left="360"/>
              <w:rPr>
                <w:sz w:val="22"/>
                <w:szCs w:val="22"/>
              </w:rPr>
            </w:pPr>
            <w:r w:rsidRPr="0012206A">
              <w:rPr>
                <w:sz w:val="22"/>
                <w:szCs w:val="22"/>
              </w:rPr>
              <w:t>Електронна поща:</w:t>
            </w:r>
          </w:p>
        </w:tc>
      </w:tr>
    </w:tbl>
    <w:p w14:paraId="601D1787" w14:textId="77777777" w:rsidR="0050129E" w:rsidRPr="0012206A" w:rsidRDefault="0050129E" w:rsidP="0050129E">
      <w:pPr>
        <w:pStyle w:val="Report-1"/>
        <w:widowControl/>
        <w:jc w:val="left"/>
        <w:rPr>
          <w:b/>
          <w:caps/>
          <w:sz w:val="22"/>
          <w:szCs w:val="22"/>
        </w:rPr>
      </w:pPr>
    </w:p>
    <w:p w14:paraId="79B7DA5D" w14:textId="07B492BB" w:rsidR="0050129E" w:rsidRPr="0012206A" w:rsidRDefault="0050129E" w:rsidP="0007747A">
      <w:pPr>
        <w:ind w:firstLine="720"/>
        <w:jc w:val="both"/>
        <w:rPr>
          <w:b/>
          <w:sz w:val="22"/>
          <w:szCs w:val="22"/>
        </w:rPr>
      </w:pPr>
      <w:r w:rsidRPr="0012206A">
        <w:rPr>
          <w:b/>
          <w:sz w:val="22"/>
          <w:szCs w:val="22"/>
          <w:lang w:val="en-US"/>
        </w:rPr>
        <w:t>*</w:t>
      </w:r>
      <w:r w:rsidRPr="0012206A">
        <w:rPr>
          <w:b/>
          <w:sz w:val="22"/>
          <w:szCs w:val="22"/>
        </w:rPr>
        <w:t>Срокът за подаване на формуляра за кандидатстване в Министерството на образованието и науката е</w:t>
      </w:r>
      <w:r w:rsidR="00EF5DFC" w:rsidRPr="0012206A">
        <w:rPr>
          <w:b/>
          <w:sz w:val="22"/>
          <w:szCs w:val="22"/>
        </w:rPr>
        <w:t xml:space="preserve"> </w:t>
      </w:r>
      <w:r w:rsidR="00C411C4" w:rsidRPr="0012206A">
        <w:rPr>
          <w:b/>
          <w:sz w:val="22"/>
          <w:szCs w:val="22"/>
        </w:rPr>
        <w:t>30</w:t>
      </w:r>
      <w:r w:rsidR="00EF5DFC" w:rsidRPr="0012206A">
        <w:rPr>
          <w:b/>
          <w:sz w:val="22"/>
          <w:szCs w:val="22"/>
        </w:rPr>
        <w:t xml:space="preserve"> </w:t>
      </w:r>
      <w:r w:rsidR="00935BDE" w:rsidRPr="0012206A">
        <w:rPr>
          <w:b/>
          <w:sz w:val="22"/>
          <w:szCs w:val="22"/>
        </w:rPr>
        <w:t xml:space="preserve">(тридесет) календарни </w:t>
      </w:r>
      <w:r w:rsidR="00EF5DFC" w:rsidRPr="0012206A">
        <w:rPr>
          <w:b/>
          <w:sz w:val="22"/>
          <w:szCs w:val="22"/>
        </w:rPr>
        <w:t>дни</w:t>
      </w:r>
      <w:r w:rsidRPr="0012206A">
        <w:rPr>
          <w:b/>
          <w:sz w:val="22"/>
          <w:szCs w:val="22"/>
        </w:rPr>
        <w:t xml:space="preserve"> след </w:t>
      </w:r>
      <w:r w:rsidR="0007747A" w:rsidRPr="0012206A">
        <w:rPr>
          <w:b/>
          <w:sz w:val="22"/>
          <w:szCs w:val="22"/>
        </w:rPr>
        <w:t xml:space="preserve">датата на одобряването на програмата </w:t>
      </w:r>
      <w:r w:rsidR="005B4578" w:rsidRPr="0012206A">
        <w:rPr>
          <w:b/>
          <w:sz w:val="22"/>
          <w:szCs w:val="22"/>
        </w:rPr>
        <w:t>с Решение на Министерския съвет</w:t>
      </w:r>
      <w:r w:rsidR="005B4578" w:rsidRPr="0012206A">
        <w:rPr>
          <w:b/>
          <w:sz w:val="22"/>
          <w:szCs w:val="22"/>
        </w:rPr>
        <w:t>.</w:t>
      </w:r>
    </w:p>
    <w:p w14:paraId="2C68140F" w14:textId="77777777" w:rsidR="008B22A9" w:rsidRPr="0012206A" w:rsidRDefault="008B22A9" w:rsidP="008B22A9">
      <w:pPr>
        <w:pStyle w:val="Report-1"/>
        <w:rPr>
          <w:b/>
          <w:smallCaps/>
          <w:sz w:val="22"/>
          <w:szCs w:val="22"/>
        </w:rPr>
      </w:pPr>
    </w:p>
    <w:p w14:paraId="2E5C72B0" w14:textId="77777777" w:rsidR="00C831E1" w:rsidRPr="0012206A" w:rsidRDefault="00C831E1" w:rsidP="00C831E1">
      <w:pPr>
        <w:pStyle w:val="Report-1"/>
        <w:widowControl/>
        <w:spacing w:line="276" w:lineRule="auto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</w:rPr>
        <w:lastRenderedPageBreak/>
        <w:t xml:space="preserve">проектът  е за: </w:t>
      </w:r>
    </w:p>
    <w:p w14:paraId="534A983F" w14:textId="77777777" w:rsidR="00C831E1" w:rsidRPr="0012206A" w:rsidRDefault="00C831E1" w:rsidP="00C831E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  <w:r w:rsidRPr="0012206A">
        <w:rPr>
          <w:b/>
          <w:i/>
          <w:smallCaps/>
          <w:sz w:val="22"/>
          <w:szCs w:val="22"/>
        </w:rPr>
        <w:t>(</w:t>
      </w:r>
      <w:r w:rsidRPr="0012206A">
        <w:rPr>
          <w:i/>
          <w:sz w:val="22"/>
          <w:szCs w:val="22"/>
        </w:rPr>
        <w:t>отбележете вярното</w:t>
      </w:r>
      <w:r w:rsidRPr="0012206A">
        <w:rPr>
          <w:b/>
          <w:i/>
          <w:smallCaps/>
          <w:sz w:val="22"/>
          <w:szCs w:val="22"/>
        </w:rPr>
        <w:t>)</w:t>
      </w:r>
    </w:p>
    <w:p w14:paraId="2BA8873B" w14:textId="77777777" w:rsidR="00C831E1" w:rsidRPr="0012206A" w:rsidRDefault="00C831E1" w:rsidP="00C831E1">
      <w:pPr>
        <w:pStyle w:val="Report-1"/>
        <w:widowControl/>
        <w:spacing w:line="276" w:lineRule="auto"/>
        <w:jc w:val="left"/>
        <w:rPr>
          <w:b/>
          <w:smallCaps/>
          <w:sz w:val="22"/>
          <w:szCs w:val="22"/>
        </w:rPr>
      </w:pPr>
    </w:p>
    <w:p w14:paraId="7B58AC3C" w14:textId="276A1F2C" w:rsidR="00C831E1" w:rsidRPr="0012206A" w:rsidRDefault="00C831E1" w:rsidP="00C831E1">
      <w:pPr>
        <w:pStyle w:val="Report-1"/>
        <w:widowControl/>
        <w:ind w:firstLine="708"/>
        <w:jc w:val="left"/>
        <w:rPr>
          <w:b/>
          <w:smallCaps/>
          <w:sz w:val="22"/>
          <w:szCs w:val="22"/>
        </w:rPr>
      </w:pPr>
      <w:bookmarkStart w:id="0" w:name="_Hlk136435489"/>
      <w:r w:rsidRPr="0012206A">
        <w:rPr>
          <w:sz w:val="22"/>
          <w:szCs w:val="22"/>
        </w:rPr>
        <w:t>□</w:t>
      </w:r>
      <w:bookmarkEnd w:id="0"/>
      <w:r w:rsidRPr="0012206A">
        <w:rPr>
          <w:b/>
          <w:smallCaps/>
          <w:sz w:val="22"/>
          <w:szCs w:val="22"/>
        </w:rPr>
        <w:t xml:space="preserve"> кабинет</w:t>
      </w:r>
      <w:r w:rsidR="000E0075" w:rsidRPr="0012206A">
        <w:rPr>
          <w:b/>
          <w:smallCaps/>
          <w:sz w:val="22"/>
          <w:szCs w:val="22"/>
        </w:rPr>
        <w:t>/и</w:t>
      </w:r>
      <w:r w:rsidRPr="0012206A">
        <w:rPr>
          <w:b/>
          <w:smallCaps/>
          <w:sz w:val="22"/>
          <w:szCs w:val="22"/>
        </w:rPr>
        <w:t xml:space="preserve">  в направление: </w:t>
      </w:r>
    </w:p>
    <w:p w14:paraId="13D476C8" w14:textId="77777777" w:rsidR="00C831E1" w:rsidRPr="0012206A" w:rsidRDefault="00C831E1" w:rsidP="00C831E1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 xml:space="preserve">науки </w:t>
      </w:r>
    </w:p>
    <w:p w14:paraId="58DD893B" w14:textId="77777777" w:rsidR="00C831E1" w:rsidRPr="0012206A" w:rsidRDefault="00C831E1" w:rsidP="00C831E1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изкуства</w:t>
      </w:r>
    </w:p>
    <w:p w14:paraId="45E68D93" w14:textId="77777777" w:rsidR="00C831E1" w:rsidRPr="0012206A" w:rsidRDefault="00C831E1" w:rsidP="00C831E1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технологии</w:t>
      </w:r>
    </w:p>
    <w:p w14:paraId="38D224E2" w14:textId="77777777" w:rsidR="00C831E1" w:rsidRPr="0012206A" w:rsidRDefault="00C831E1" w:rsidP="00C831E1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спорт</w:t>
      </w:r>
    </w:p>
    <w:p w14:paraId="5D3280A1" w14:textId="77777777" w:rsidR="000E0075" w:rsidRPr="0012206A" w:rsidRDefault="000E0075" w:rsidP="000E0075">
      <w:pPr>
        <w:pStyle w:val="Report-1"/>
        <w:widowControl/>
        <w:ind w:firstLine="708"/>
        <w:jc w:val="left"/>
        <w:rPr>
          <w:sz w:val="22"/>
          <w:szCs w:val="22"/>
        </w:rPr>
      </w:pPr>
    </w:p>
    <w:p w14:paraId="5DB8536A" w14:textId="0D2BAEDB" w:rsidR="000E0075" w:rsidRPr="0012206A" w:rsidRDefault="000E0075" w:rsidP="000E0075">
      <w:pPr>
        <w:pStyle w:val="Report-1"/>
        <w:widowControl/>
        <w:ind w:firstLine="708"/>
        <w:jc w:val="left"/>
        <w:rPr>
          <w:b/>
          <w:smallCaps/>
          <w:sz w:val="22"/>
          <w:szCs w:val="22"/>
        </w:rPr>
      </w:pPr>
      <w:r w:rsidRPr="0012206A">
        <w:rPr>
          <w:sz w:val="22"/>
          <w:szCs w:val="22"/>
        </w:rPr>
        <w:t>□</w:t>
      </w:r>
      <w:r w:rsidRPr="0012206A">
        <w:rPr>
          <w:b/>
          <w:smallCaps/>
          <w:sz w:val="22"/>
          <w:szCs w:val="22"/>
        </w:rPr>
        <w:t xml:space="preserve"> кът/</w:t>
      </w:r>
      <w:proofErr w:type="spellStart"/>
      <w:r w:rsidRPr="0012206A">
        <w:rPr>
          <w:b/>
          <w:smallCaps/>
          <w:sz w:val="22"/>
          <w:szCs w:val="22"/>
        </w:rPr>
        <w:t>ове</w:t>
      </w:r>
      <w:proofErr w:type="spellEnd"/>
      <w:r w:rsidRPr="0012206A">
        <w:rPr>
          <w:b/>
          <w:smallCaps/>
          <w:sz w:val="22"/>
          <w:szCs w:val="22"/>
        </w:rPr>
        <w:t xml:space="preserve"> за занимания по интереси на открито: </w:t>
      </w:r>
    </w:p>
    <w:p w14:paraId="036500CC" w14:textId="77777777" w:rsidR="000E0075" w:rsidRPr="0012206A" w:rsidRDefault="000E0075" w:rsidP="000E0075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 xml:space="preserve">науки </w:t>
      </w:r>
    </w:p>
    <w:p w14:paraId="54DC4C2E" w14:textId="77777777" w:rsidR="000E0075" w:rsidRPr="0012206A" w:rsidRDefault="000E0075" w:rsidP="000E0075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изкуства</w:t>
      </w:r>
    </w:p>
    <w:p w14:paraId="226351C9" w14:textId="77777777" w:rsidR="000E0075" w:rsidRPr="0012206A" w:rsidRDefault="000E0075" w:rsidP="000E0075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технологии</w:t>
      </w:r>
    </w:p>
    <w:p w14:paraId="57455406" w14:textId="77777777" w:rsidR="000E0075" w:rsidRPr="0012206A" w:rsidRDefault="000E0075" w:rsidP="000E0075">
      <w:pPr>
        <w:pStyle w:val="Report-1"/>
        <w:widowControl/>
        <w:ind w:left="708" w:firstLine="708"/>
        <w:jc w:val="left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en-US"/>
        </w:rPr>
        <w:t xml:space="preserve">- </w:t>
      </w: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спорт</w:t>
      </w:r>
    </w:p>
    <w:p w14:paraId="70DDBBD4" w14:textId="77777777" w:rsidR="00C831E1" w:rsidRPr="0012206A" w:rsidRDefault="00C831E1" w:rsidP="00C831E1">
      <w:pPr>
        <w:pStyle w:val="Report-1"/>
        <w:widowControl/>
        <w:spacing w:line="276" w:lineRule="auto"/>
        <w:ind w:firstLine="708"/>
        <w:jc w:val="left"/>
        <w:rPr>
          <w:b/>
          <w:smallCaps/>
          <w:sz w:val="22"/>
          <w:szCs w:val="22"/>
        </w:rPr>
      </w:pPr>
    </w:p>
    <w:p w14:paraId="3713ACE8" w14:textId="28E3A91F" w:rsidR="000E0075" w:rsidRPr="0012206A" w:rsidRDefault="00C831E1" w:rsidP="00C831E1">
      <w:pPr>
        <w:pStyle w:val="Report-1"/>
        <w:widowControl/>
        <w:spacing w:line="276" w:lineRule="auto"/>
        <w:ind w:firstLine="708"/>
        <w:jc w:val="left"/>
        <w:rPr>
          <w:b/>
          <w:smallCaps/>
          <w:sz w:val="22"/>
          <w:szCs w:val="22"/>
        </w:rPr>
      </w:pPr>
      <w:r w:rsidRPr="0012206A">
        <w:rPr>
          <w:sz w:val="22"/>
          <w:szCs w:val="22"/>
        </w:rPr>
        <w:t>□</w:t>
      </w:r>
      <w:r w:rsidR="000E0075" w:rsidRPr="0012206A">
        <w:rPr>
          <w:b/>
          <w:smallCaps/>
          <w:sz w:val="22"/>
          <w:szCs w:val="22"/>
        </w:rPr>
        <w:t xml:space="preserve"> кариерно ориентиране и консултиране на учениците</w:t>
      </w:r>
    </w:p>
    <w:p w14:paraId="3DE712AB" w14:textId="77777777" w:rsidR="000E0075" w:rsidRPr="0012206A" w:rsidRDefault="000E0075" w:rsidP="00C831E1">
      <w:pPr>
        <w:pStyle w:val="Report-1"/>
        <w:widowControl/>
        <w:spacing w:line="276" w:lineRule="auto"/>
        <w:jc w:val="left"/>
        <w:rPr>
          <w:sz w:val="22"/>
          <w:szCs w:val="22"/>
        </w:rPr>
      </w:pPr>
    </w:p>
    <w:p w14:paraId="42B04141" w14:textId="35F2C7C8" w:rsidR="00C831E1" w:rsidRPr="0012206A" w:rsidRDefault="00C831E1" w:rsidP="00C831E1">
      <w:pPr>
        <w:pStyle w:val="Report-1"/>
        <w:widowControl/>
        <w:spacing w:line="276" w:lineRule="auto"/>
        <w:jc w:val="left"/>
        <w:rPr>
          <w:b/>
          <w:smallCaps/>
          <w:sz w:val="22"/>
          <w:szCs w:val="22"/>
          <w:lang w:val="ru-RU"/>
        </w:rPr>
      </w:pPr>
      <w:r w:rsidRPr="0012206A">
        <w:rPr>
          <w:b/>
          <w:smallCaps/>
          <w:sz w:val="22"/>
          <w:szCs w:val="22"/>
        </w:rPr>
        <w:t>институцията е получавала финансиране по модула:</w:t>
      </w:r>
      <w:r w:rsidRPr="0012206A">
        <w:rPr>
          <w:b/>
          <w:smallCaps/>
          <w:sz w:val="22"/>
          <w:szCs w:val="22"/>
          <w:lang w:val="ru-RU"/>
        </w:rPr>
        <w:t xml:space="preserve"> </w:t>
      </w:r>
    </w:p>
    <w:p w14:paraId="7EC42BE8" w14:textId="029275EA" w:rsidR="00C831E1" w:rsidRPr="0012206A" w:rsidRDefault="00C831E1" w:rsidP="00C831E1">
      <w:pPr>
        <w:pStyle w:val="Report-1"/>
        <w:widowControl/>
        <w:spacing w:line="276" w:lineRule="auto"/>
        <w:jc w:val="left"/>
        <w:rPr>
          <w:b/>
          <w:i/>
          <w:smallCaps/>
          <w:sz w:val="22"/>
          <w:szCs w:val="22"/>
        </w:rPr>
      </w:pPr>
      <w:r w:rsidRPr="0012206A">
        <w:rPr>
          <w:b/>
          <w:i/>
          <w:smallCaps/>
          <w:sz w:val="22"/>
          <w:szCs w:val="22"/>
        </w:rPr>
        <w:t>(</w:t>
      </w:r>
      <w:r w:rsidRPr="0012206A">
        <w:rPr>
          <w:i/>
          <w:sz w:val="22"/>
          <w:szCs w:val="22"/>
        </w:rPr>
        <w:t>отбележете вярното</w:t>
      </w:r>
      <w:r w:rsidRPr="0012206A">
        <w:rPr>
          <w:b/>
          <w:i/>
          <w:smallCaps/>
          <w:sz w:val="22"/>
          <w:szCs w:val="22"/>
        </w:rPr>
        <w:t>)</w:t>
      </w:r>
    </w:p>
    <w:p w14:paraId="46D5668E" w14:textId="77777777" w:rsidR="00C831E1" w:rsidRPr="0012206A" w:rsidRDefault="00C831E1" w:rsidP="00C831E1">
      <w:pPr>
        <w:pStyle w:val="Report-1"/>
        <w:widowControl/>
        <w:spacing w:line="276" w:lineRule="auto"/>
        <w:jc w:val="left"/>
        <w:rPr>
          <w:b/>
          <w:smallCaps/>
          <w:sz w:val="22"/>
          <w:szCs w:val="22"/>
          <w:lang w:val="en-US"/>
        </w:rPr>
      </w:pPr>
    </w:p>
    <w:p w14:paraId="03CC386C" w14:textId="77777777" w:rsidR="00C831E1" w:rsidRPr="0012206A" w:rsidRDefault="00C831E1" w:rsidP="00C831E1">
      <w:pPr>
        <w:pStyle w:val="Report-1"/>
        <w:widowControl/>
        <w:ind w:left="720"/>
        <w:jc w:val="left"/>
        <w:rPr>
          <w:b/>
          <w:smallCaps/>
          <w:sz w:val="22"/>
          <w:szCs w:val="22"/>
          <w:lang w:val="en-US"/>
        </w:rPr>
      </w:pP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не</w:t>
      </w:r>
    </w:p>
    <w:p w14:paraId="447DE556" w14:textId="56E52F5B" w:rsidR="00C831E1" w:rsidRPr="0012206A" w:rsidRDefault="00C831E1" w:rsidP="000E0075">
      <w:pPr>
        <w:pStyle w:val="Report-1"/>
        <w:widowControl/>
        <w:ind w:left="720"/>
        <w:jc w:val="left"/>
        <w:rPr>
          <w:b/>
          <w:smallCaps/>
          <w:sz w:val="22"/>
          <w:szCs w:val="22"/>
          <w:lang w:val="ru-RU"/>
        </w:rPr>
      </w:pPr>
      <w:r w:rsidRPr="0012206A">
        <w:rPr>
          <w:sz w:val="22"/>
          <w:szCs w:val="22"/>
        </w:rPr>
        <w:t>□</w:t>
      </w:r>
      <w:r w:rsidRPr="0012206A">
        <w:rPr>
          <w:sz w:val="22"/>
          <w:szCs w:val="22"/>
          <w:lang w:val="en-US"/>
        </w:rPr>
        <w:t xml:space="preserve"> </w:t>
      </w:r>
      <w:r w:rsidRPr="0012206A">
        <w:rPr>
          <w:b/>
          <w:smallCaps/>
          <w:sz w:val="22"/>
          <w:szCs w:val="22"/>
        </w:rPr>
        <w:t>да</w:t>
      </w:r>
      <w:r w:rsidRPr="0012206A">
        <w:rPr>
          <w:b/>
          <w:smallCaps/>
          <w:sz w:val="22"/>
          <w:szCs w:val="22"/>
          <w:lang w:val="ru-RU"/>
        </w:rPr>
        <w:t xml:space="preserve"> </w:t>
      </w:r>
      <w:r w:rsidRPr="0012206A">
        <w:rPr>
          <w:b/>
          <w:smallCaps/>
          <w:sz w:val="22"/>
          <w:szCs w:val="22"/>
          <w:lang w:val="ru-RU"/>
        </w:rPr>
        <w:tab/>
        <w:t xml:space="preserve">- </w:t>
      </w:r>
      <w:r w:rsidRPr="0012206A">
        <w:rPr>
          <w:b/>
          <w:smallCaps/>
          <w:sz w:val="22"/>
          <w:szCs w:val="22"/>
        </w:rPr>
        <w:t>през 202</w:t>
      </w:r>
      <w:r w:rsidRPr="0012206A">
        <w:rPr>
          <w:b/>
          <w:smallCaps/>
          <w:sz w:val="22"/>
          <w:szCs w:val="22"/>
          <w:lang w:val="en-US"/>
        </w:rPr>
        <w:t>1</w:t>
      </w:r>
      <w:r w:rsidRPr="0012206A">
        <w:rPr>
          <w:b/>
          <w:smallCaps/>
          <w:sz w:val="22"/>
          <w:szCs w:val="22"/>
        </w:rPr>
        <w:t xml:space="preserve"> година за кабинет в направление ……………………</w:t>
      </w:r>
      <w:r w:rsidR="001A06AF" w:rsidRPr="0012206A">
        <w:rPr>
          <w:b/>
          <w:smallCaps/>
          <w:sz w:val="22"/>
          <w:szCs w:val="22"/>
        </w:rPr>
        <w:t>…</w:t>
      </w:r>
      <w:r w:rsidRPr="0012206A">
        <w:rPr>
          <w:b/>
          <w:smallCaps/>
          <w:sz w:val="22"/>
          <w:szCs w:val="22"/>
        </w:rPr>
        <w:t>…..</w:t>
      </w:r>
    </w:p>
    <w:p w14:paraId="2CD3E910" w14:textId="7AF1DDD6" w:rsidR="00C831E1" w:rsidRPr="0012206A" w:rsidRDefault="00C831E1" w:rsidP="00C831E1">
      <w:pPr>
        <w:pStyle w:val="Report-1"/>
        <w:widowControl/>
        <w:ind w:left="708" w:firstLine="708"/>
        <w:jc w:val="left"/>
        <w:rPr>
          <w:b/>
          <w:i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ru-RU"/>
        </w:rPr>
        <w:t xml:space="preserve">- </w:t>
      </w:r>
      <w:r w:rsidRPr="0012206A">
        <w:rPr>
          <w:b/>
          <w:smallCaps/>
          <w:sz w:val="22"/>
          <w:szCs w:val="22"/>
        </w:rPr>
        <w:t>през 202</w:t>
      </w:r>
      <w:r w:rsidRPr="0012206A">
        <w:rPr>
          <w:b/>
          <w:smallCaps/>
          <w:sz w:val="22"/>
          <w:szCs w:val="22"/>
          <w:lang w:val="en-US"/>
        </w:rPr>
        <w:t>2</w:t>
      </w:r>
      <w:r w:rsidRPr="0012206A">
        <w:rPr>
          <w:b/>
          <w:smallCaps/>
          <w:sz w:val="22"/>
          <w:szCs w:val="22"/>
        </w:rPr>
        <w:t xml:space="preserve"> година за кабинет в направление</w:t>
      </w:r>
      <w:r w:rsidRPr="0012206A">
        <w:rPr>
          <w:sz w:val="22"/>
          <w:szCs w:val="22"/>
        </w:rPr>
        <w:t xml:space="preserve"> </w:t>
      </w:r>
      <w:r w:rsidRPr="0012206A">
        <w:rPr>
          <w:b/>
          <w:smallCaps/>
          <w:sz w:val="22"/>
          <w:szCs w:val="22"/>
        </w:rPr>
        <w:t>……………………</w:t>
      </w:r>
      <w:r w:rsidR="001A06AF" w:rsidRPr="0012206A">
        <w:rPr>
          <w:b/>
          <w:smallCaps/>
          <w:sz w:val="22"/>
          <w:szCs w:val="22"/>
        </w:rPr>
        <w:t>…</w:t>
      </w:r>
      <w:r w:rsidRPr="0012206A">
        <w:rPr>
          <w:b/>
          <w:smallCaps/>
          <w:sz w:val="22"/>
          <w:szCs w:val="22"/>
        </w:rPr>
        <w:t>…..</w:t>
      </w:r>
    </w:p>
    <w:p w14:paraId="78F8F6B9" w14:textId="4EB94BE4" w:rsidR="000E0075" w:rsidRPr="0012206A" w:rsidRDefault="000E0075" w:rsidP="000E0075">
      <w:pPr>
        <w:pStyle w:val="Report-1"/>
        <w:widowControl/>
        <w:ind w:left="708" w:firstLine="708"/>
        <w:jc w:val="left"/>
        <w:rPr>
          <w:b/>
          <w:i/>
          <w:smallCaps/>
          <w:sz w:val="22"/>
          <w:szCs w:val="22"/>
        </w:rPr>
      </w:pPr>
      <w:r w:rsidRPr="0012206A">
        <w:rPr>
          <w:b/>
          <w:smallCaps/>
          <w:sz w:val="22"/>
          <w:szCs w:val="22"/>
          <w:lang w:val="ru-RU"/>
        </w:rPr>
        <w:t xml:space="preserve">- </w:t>
      </w:r>
      <w:r w:rsidRPr="0012206A">
        <w:rPr>
          <w:b/>
          <w:smallCaps/>
          <w:sz w:val="22"/>
          <w:szCs w:val="22"/>
        </w:rPr>
        <w:t>през 202</w:t>
      </w:r>
      <w:r w:rsidR="005B4578" w:rsidRPr="0012206A">
        <w:rPr>
          <w:b/>
          <w:smallCaps/>
          <w:sz w:val="22"/>
          <w:szCs w:val="22"/>
        </w:rPr>
        <w:t>3</w:t>
      </w:r>
      <w:r w:rsidRPr="0012206A">
        <w:rPr>
          <w:b/>
          <w:smallCaps/>
          <w:sz w:val="22"/>
          <w:szCs w:val="22"/>
        </w:rPr>
        <w:t xml:space="preserve"> година за кабинет в направление</w:t>
      </w:r>
      <w:r w:rsidRPr="0012206A">
        <w:rPr>
          <w:sz w:val="22"/>
          <w:szCs w:val="22"/>
        </w:rPr>
        <w:t xml:space="preserve"> </w:t>
      </w:r>
      <w:r w:rsidRPr="0012206A">
        <w:rPr>
          <w:b/>
          <w:smallCaps/>
          <w:sz w:val="22"/>
          <w:szCs w:val="22"/>
        </w:rPr>
        <w:t>…………………………..</w:t>
      </w:r>
    </w:p>
    <w:p w14:paraId="7E21DAFA" w14:textId="34B81B02" w:rsidR="00B8238D" w:rsidRPr="0012206A" w:rsidRDefault="00B8238D" w:rsidP="001E5621">
      <w:pPr>
        <w:pStyle w:val="Report-1"/>
        <w:widowControl/>
        <w:jc w:val="center"/>
        <w:rPr>
          <w:b/>
          <w:smallCaps/>
          <w:sz w:val="22"/>
          <w:szCs w:val="22"/>
        </w:rPr>
      </w:pPr>
    </w:p>
    <w:p w14:paraId="15F0EB4E" w14:textId="77777777" w:rsidR="003B56D1" w:rsidRPr="0012206A" w:rsidRDefault="003B56D1" w:rsidP="001E5621">
      <w:pPr>
        <w:pStyle w:val="Report-1"/>
        <w:widowControl/>
        <w:jc w:val="center"/>
        <w:rPr>
          <w:b/>
          <w:caps/>
          <w:sz w:val="22"/>
          <w:szCs w:val="22"/>
        </w:rPr>
      </w:pPr>
    </w:p>
    <w:p w14:paraId="1966EC58" w14:textId="77777777" w:rsidR="00AD0C60" w:rsidRPr="0012206A" w:rsidRDefault="00AD0C60" w:rsidP="00AD0C60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</w:rPr>
      </w:pPr>
      <w:r w:rsidRPr="0012206A">
        <w:rPr>
          <w:b/>
          <w:caps/>
          <w:sz w:val="22"/>
          <w:szCs w:val="22"/>
        </w:rPr>
        <w:t>Описание на проекта</w:t>
      </w:r>
    </w:p>
    <w:p w14:paraId="1C85BA1F" w14:textId="29C767FC" w:rsidR="00AD0C60" w:rsidRPr="0012206A" w:rsidRDefault="00AD0C60" w:rsidP="00AD0C60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</w:rPr>
      </w:pPr>
    </w:p>
    <w:p w14:paraId="61ED00D1" w14:textId="77777777" w:rsidR="00301478" w:rsidRPr="0012206A" w:rsidRDefault="00301478" w:rsidP="00AD0C60">
      <w:pPr>
        <w:pStyle w:val="Report-1"/>
        <w:widowControl/>
        <w:spacing w:line="276" w:lineRule="auto"/>
        <w:jc w:val="center"/>
        <w:rPr>
          <w:b/>
          <w:caps/>
          <w:sz w:val="22"/>
          <w:szCs w:val="22"/>
        </w:rPr>
      </w:pPr>
    </w:p>
    <w:p w14:paraId="5141FC0C" w14:textId="77777777" w:rsidR="00AD0C60" w:rsidRPr="0012206A" w:rsidRDefault="00AD0C60" w:rsidP="00AD0C60">
      <w:pPr>
        <w:pStyle w:val="Report-1"/>
        <w:widowControl/>
        <w:spacing w:line="276" w:lineRule="auto"/>
        <w:ind w:firstLine="708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 xml:space="preserve">1. </w:t>
      </w:r>
      <w:r w:rsidRPr="0012206A">
        <w:rPr>
          <w:b/>
          <w:smallCaps/>
          <w:sz w:val="22"/>
          <w:szCs w:val="22"/>
        </w:rPr>
        <w:t>Обосновка на проекта</w:t>
      </w:r>
      <w:r w:rsidRPr="0012206A">
        <w:rPr>
          <w:b/>
          <w:sz w:val="22"/>
          <w:szCs w:val="22"/>
        </w:rPr>
        <w:t>:</w:t>
      </w:r>
    </w:p>
    <w:p w14:paraId="6B6F2875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226FF104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</w:p>
    <w:p w14:paraId="3B7DD822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5D9543C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D81715D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9E6E862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A6DCB26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21173897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2E2ACC9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D0B49C7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51A17F5" w14:textId="77777777" w:rsidR="00AD0C60" w:rsidRPr="0012206A" w:rsidRDefault="00AD0C60" w:rsidP="00AD0C6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B5EC289" w14:textId="567FBF10" w:rsidR="00347F9C" w:rsidRPr="0012206A" w:rsidRDefault="00347F9C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7DD1BDB2" w14:textId="77777777" w:rsidR="003B56D1" w:rsidRPr="0012206A" w:rsidRDefault="003B56D1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56A06D79" w14:textId="77777777" w:rsidR="00AD0C60" w:rsidRPr="0012206A" w:rsidRDefault="00AD0C60" w:rsidP="00AD0C60">
      <w:pPr>
        <w:pStyle w:val="BodyText"/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12206A">
        <w:rPr>
          <w:b/>
          <w:i w:val="0"/>
          <w:sz w:val="22"/>
          <w:szCs w:val="22"/>
        </w:rPr>
        <w:lastRenderedPageBreak/>
        <w:t xml:space="preserve">2. </w:t>
      </w:r>
      <w:r w:rsidRPr="0012206A">
        <w:rPr>
          <w:b/>
          <w:i w:val="0"/>
          <w:iCs w:val="0"/>
          <w:smallCaps/>
          <w:sz w:val="22"/>
          <w:szCs w:val="22"/>
        </w:rPr>
        <w:t>Основни цели</w:t>
      </w:r>
      <w:r w:rsidRPr="0012206A">
        <w:rPr>
          <w:b/>
          <w:i w:val="0"/>
          <w:sz w:val="22"/>
          <w:szCs w:val="22"/>
        </w:rPr>
        <w:t>:</w:t>
      </w:r>
      <w:r w:rsidRPr="0012206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постижими)</w:t>
      </w:r>
    </w:p>
    <w:p w14:paraId="639498EA" w14:textId="77777777" w:rsidR="00AD0C60" w:rsidRPr="0012206A" w:rsidRDefault="00AD0C60" w:rsidP="00AD0C60">
      <w:pPr>
        <w:pStyle w:val="BodyText"/>
        <w:spacing w:line="276" w:lineRule="auto"/>
        <w:jc w:val="both"/>
        <w:rPr>
          <w:sz w:val="22"/>
          <w:szCs w:val="22"/>
          <w:lang w:val="ru-RU"/>
        </w:rPr>
      </w:pPr>
    </w:p>
    <w:p w14:paraId="56BB40AB" w14:textId="77777777" w:rsidR="00AD0C60" w:rsidRPr="0012206A" w:rsidRDefault="00AD0C60" w:rsidP="00AD0C60">
      <w:pPr>
        <w:pStyle w:val="Report-1"/>
        <w:widowControl/>
        <w:spacing w:line="276" w:lineRule="auto"/>
        <w:ind w:firstLine="720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>2.1.</w:t>
      </w:r>
    </w:p>
    <w:p w14:paraId="68ACBD08" w14:textId="77777777" w:rsidR="00AD0C60" w:rsidRPr="0012206A" w:rsidRDefault="00AD0C60" w:rsidP="00AD0C60">
      <w:pPr>
        <w:pStyle w:val="Report-1"/>
        <w:widowControl/>
        <w:spacing w:line="276" w:lineRule="auto"/>
        <w:ind w:firstLine="720"/>
        <w:rPr>
          <w:b/>
          <w:sz w:val="22"/>
          <w:szCs w:val="22"/>
        </w:rPr>
      </w:pPr>
    </w:p>
    <w:p w14:paraId="45DCBEBD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408E228A" w14:textId="77777777" w:rsidR="00AD0C60" w:rsidRPr="0012206A" w:rsidRDefault="00AD0C60" w:rsidP="00AD0C60">
      <w:pPr>
        <w:pStyle w:val="Report-1"/>
        <w:widowControl/>
        <w:spacing w:line="276" w:lineRule="auto"/>
        <w:ind w:firstLine="720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 xml:space="preserve">2.2. </w:t>
      </w:r>
    </w:p>
    <w:p w14:paraId="27CFE5B8" w14:textId="77777777" w:rsidR="00AD0C60" w:rsidRPr="0012206A" w:rsidRDefault="00AD0C60" w:rsidP="00AD0C60">
      <w:pPr>
        <w:pStyle w:val="Report-1"/>
        <w:widowControl/>
        <w:spacing w:line="276" w:lineRule="auto"/>
        <w:ind w:firstLine="720"/>
        <w:rPr>
          <w:b/>
          <w:sz w:val="22"/>
          <w:szCs w:val="22"/>
        </w:rPr>
      </w:pPr>
    </w:p>
    <w:p w14:paraId="6DAC98A9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11697CEA" w14:textId="77777777" w:rsidR="00AD0C60" w:rsidRPr="0012206A" w:rsidRDefault="00AD0C60" w:rsidP="00AD0C60">
      <w:pPr>
        <w:pStyle w:val="Report-1"/>
        <w:widowControl/>
        <w:spacing w:line="276" w:lineRule="auto"/>
        <w:ind w:firstLine="720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>2.3.</w:t>
      </w:r>
    </w:p>
    <w:p w14:paraId="16E9D7AE" w14:textId="77777777" w:rsidR="00AD0C60" w:rsidRPr="0012206A" w:rsidRDefault="00AD0C60" w:rsidP="00AD0C60">
      <w:pPr>
        <w:pStyle w:val="Report-1"/>
        <w:widowControl/>
        <w:spacing w:line="276" w:lineRule="auto"/>
        <w:ind w:firstLine="720"/>
        <w:rPr>
          <w:b/>
          <w:sz w:val="22"/>
          <w:szCs w:val="22"/>
        </w:rPr>
      </w:pPr>
    </w:p>
    <w:p w14:paraId="2403EA4E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45407FBD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  <w:lang w:val="en-US"/>
        </w:rPr>
      </w:pPr>
    </w:p>
    <w:p w14:paraId="5671417D" w14:textId="77777777" w:rsidR="00AD0C60" w:rsidRPr="0012206A" w:rsidRDefault="00AD0C60" w:rsidP="00AD0C60">
      <w:pPr>
        <w:pStyle w:val="Report-1"/>
        <w:widowControl/>
        <w:spacing w:line="276" w:lineRule="auto"/>
        <w:ind w:firstLine="708"/>
        <w:rPr>
          <w:bCs/>
          <w:sz w:val="22"/>
          <w:szCs w:val="22"/>
        </w:rPr>
      </w:pPr>
      <w:r w:rsidRPr="0012206A">
        <w:rPr>
          <w:b/>
          <w:sz w:val="22"/>
          <w:szCs w:val="22"/>
        </w:rPr>
        <w:t xml:space="preserve">3. </w:t>
      </w:r>
      <w:r w:rsidRPr="0012206A">
        <w:rPr>
          <w:b/>
          <w:smallCaps/>
          <w:sz w:val="22"/>
          <w:szCs w:val="22"/>
        </w:rPr>
        <w:t>Очаквани резултати</w:t>
      </w:r>
      <w:r w:rsidRPr="0012206A">
        <w:rPr>
          <w:b/>
          <w:sz w:val="22"/>
          <w:szCs w:val="22"/>
        </w:rPr>
        <w:t xml:space="preserve">: </w:t>
      </w:r>
      <w:r w:rsidRPr="0012206A">
        <w:rPr>
          <w:bCs/>
          <w:i/>
          <w:iCs/>
          <w:sz w:val="22"/>
          <w:szCs w:val="22"/>
        </w:rPr>
        <w:t>(Какво конкретно ще се промени като следствие от постигането на целите. Резултатите трябва да са формулирани като факти/продукти, които могат да бъдат измерени, наблюдавани, отчетени и да кореспондират с целите и задачите)</w:t>
      </w:r>
    </w:p>
    <w:p w14:paraId="51EA2B5B" w14:textId="77777777" w:rsidR="00AD0C60" w:rsidRPr="0012206A" w:rsidRDefault="00AD0C60" w:rsidP="00AD0C60">
      <w:pPr>
        <w:pStyle w:val="Report-1"/>
        <w:widowControl/>
        <w:spacing w:line="276" w:lineRule="auto"/>
        <w:ind w:firstLine="360"/>
        <w:rPr>
          <w:bCs/>
          <w:sz w:val="22"/>
          <w:szCs w:val="22"/>
        </w:rPr>
      </w:pPr>
    </w:p>
    <w:p w14:paraId="1F8E1ED2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ab/>
        <w:t>3.1.</w:t>
      </w:r>
    </w:p>
    <w:p w14:paraId="2A41332F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22556433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40F1AF00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ab/>
        <w:t xml:space="preserve">3.2. </w:t>
      </w:r>
    </w:p>
    <w:p w14:paraId="12D36EDD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5450E249" w14:textId="77777777" w:rsidR="00AD0C60" w:rsidRPr="0012206A" w:rsidRDefault="00AD0C60" w:rsidP="00AD0C60">
      <w:pPr>
        <w:pStyle w:val="Report-1"/>
        <w:widowControl/>
        <w:spacing w:line="276" w:lineRule="auto"/>
        <w:rPr>
          <w:b/>
          <w:sz w:val="22"/>
          <w:szCs w:val="22"/>
        </w:rPr>
      </w:pPr>
    </w:p>
    <w:p w14:paraId="3E05E7BB" w14:textId="77777777" w:rsidR="00AD0C60" w:rsidRPr="0012206A" w:rsidRDefault="00AD0C60" w:rsidP="00AD0C60">
      <w:pPr>
        <w:pStyle w:val="Report-1"/>
        <w:widowControl/>
        <w:spacing w:line="276" w:lineRule="auto"/>
        <w:ind w:firstLine="708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>3.3.</w:t>
      </w:r>
    </w:p>
    <w:p w14:paraId="0397C947" w14:textId="77777777" w:rsidR="00AD0C60" w:rsidRPr="0012206A" w:rsidRDefault="00AD0C60" w:rsidP="00AD0C60">
      <w:pPr>
        <w:pStyle w:val="Report-1"/>
        <w:widowControl/>
        <w:spacing w:line="276" w:lineRule="auto"/>
        <w:ind w:firstLine="708"/>
        <w:rPr>
          <w:b/>
          <w:sz w:val="22"/>
          <w:szCs w:val="22"/>
        </w:rPr>
      </w:pPr>
    </w:p>
    <w:p w14:paraId="7111622F" w14:textId="734B554E" w:rsidR="00AD0C60" w:rsidRPr="0012206A" w:rsidRDefault="00AD0C60" w:rsidP="00AD0C60">
      <w:pPr>
        <w:pStyle w:val="Report-1"/>
        <w:widowControl/>
        <w:spacing w:line="276" w:lineRule="auto"/>
        <w:rPr>
          <w:bCs/>
          <w:sz w:val="22"/>
          <w:szCs w:val="22"/>
        </w:rPr>
      </w:pPr>
    </w:p>
    <w:p w14:paraId="42F0AA86" w14:textId="77777777" w:rsidR="00AD0C60" w:rsidRPr="0012206A" w:rsidRDefault="00AD0C60" w:rsidP="00AD0C60">
      <w:pPr>
        <w:pStyle w:val="Report-1"/>
        <w:widowControl/>
        <w:spacing w:line="276" w:lineRule="auto"/>
        <w:rPr>
          <w:bCs/>
          <w:sz w:val="22"/>
          <w:szCs w:val="22"/>
        </w:rPr>
      </w:pPr>
    </w:p>
    <w:p w14:paraId="47D7C3B5" w14:textId="6E9D99BB" w:rsidR="007F276E" w:rsidRPr="0012206A" w:rsidRDefault="007F276E" w:rsidP="00AD0C60">
      <w:pPr>
        <w:spacing w:before="120"/>
        <w:ind w:firstLine="708"/>
        <w:jc w:val="both"/>
        <w:rPr>
          <w:b/>
          <w:i/>
          <w:iCs/>
          <w:sz w:val="22"/>
          <w:szCs w:val="22"/>
        </w:rPr>
      </w:pPr>
      <w:r w:rsidRPr="0012206A">
        <w:rPr>
          <w:b/>
          <w:sz w:val="22"/>
          <w:szCs w:val="22"/>
          <w:lang w:val="en-US"/>
        </w:rPr>
        <w:t xml:space="preserve">4. </w:t>
      </w:r>
      <w:r w:rsidR="00AD0C60" w:rsidRPr="0012206A">
        <w:rPr>
          <w:b/>
          <w:smallCaps/>
          <w:sz w:val="22"/>
          <w:szCs w:val="22"/>
        </w:rPr>
        <w:t>Индикатори за изпълнение на проекта</w:t>
      </w:r>
      <w:r w:rsidR="00AD0C60" w:rsidRPr="0012206A">
        <w:rPr>
          <w:b/>
          <w:sz w:val="22"/>
          <w:szCs w:val="22"/>
        </w:rPr>
        <w:t xml:space="preserve">: </w:t>
      </w:r>
      <w:bookmarkStart w:id="1" w:name="_Hlk136523333"/>
      <w:r w:rsidR="008B22A9" w:rsidRPr="0012206A">
        <w:rPr>
          <w:i/>
          <w:iCs/>
          <w:sz w:val="22"/>
          <w:szCs w:val="22"/>
        </w:rPr>
        <w:t>(</w:t>
      </w:r>
      <w:r w:rsidR="00AD0C60" w:rsidRPr="0012206A">
        <w:rPr>
          <w:i/>
          <w:iCs/>
          <w:sz w:val="22"/>
          <w:szCs w:val="22"/>
        </w:rPr>
        <w:t>О</w:t>
      </w:r>
      <w:r w:rsidR="008B22A9" w:rsidRPr="0012206A">
        <w:rPr>
          <w:i/>
          <w:iCs/>
          <w:sz w:val="22"/>
          <w:szCs w:val="22"/>
        </w:rPr>
        <w:t>пишете критериите/индикаторите за успех и напредък в процеса на реализиране на проекта. Включете измерими количествени и качествени показатели за отчитане на напредъка в постигането на целите и задачите на проекта</w:t>
      </w:r>
      <w:r w:rsidR="00D44940" w:rsidRPr="0012206A">
        <w:rPr>
          <w:i/>
          <w:iCs/>
          <w:sz w:val="22"/>
          <w:szCs w:val="22"/>
        </w:rPr>
        <w:t>)</w:t>
      </w:r>
    </w:p>
    <w:p w14:paraId="751FAEF2" w14:textId="3ECC4E5E" w:rsidR="007F276E" w:rsidRPr="0012206A" w:rsidRDefault="007F276E" w:rsidP="008101EE">
      <w:pPr>
        <w:spacing w:before="120"/>
        <w:jc w:val="both"/>
        <w:rPr>
          <w:i/>
          <w:sz w:val="22"/>
          <w:szCs w:val="22"/>
        </w:rPr>
      </w:pPr>
    </w:p>
    <w:bookmarkEnd w:id="1"/>
    <w:p w14:paraId="3EE73C79" w14:textId="5C453CB2" w:rsidR="007F276E" w:rsidRPr="0012206A" w:rsidRDefault="007F276E" w:rsidP="008101EE">
      <w:pPr>
        <w:spacing w:before="120"/>
        <w:jc w:val="both"/>
        <w:rPr>
          <w:b/>
          <w:sz w:val="22"/>
          <w:szCs w:val="22"/>
        </w:rPr>
      </w:pPr>
    </w:p>
    <w:p w14:paraId="59A30441" w14:textId="77777777" w:rsidR="00301478" w:rsidRPr="0012206A" w:rsidRDefault="00301478" w:rsidP="008101EE">
      <w:pPr>
        <w:spacing w:before="120"/>
        <w:jc w:val="both"/>
        <w:rPr>
          <w:b/>
          <w:sz w:val="22"/>
          <w:szCs w:val="22"/>
          <w:lang w:val="en-US"/>
        </w:rPr>
      </w:pPr>
    </w:p>
    <w:p w14:paraId="7AA6236B" w14:textId="3BE6F0C8" w:rsidR="002B14B1" w:rsidRPr="0012206A" w:rsidRDefault="007F276E" w:rsidP="002B14B1">
      <w:pPr>
        <w:spacing w:before="120" w:line="360" w:lineRule="auto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12206A">
        <w:rPr>
          <w:b/>
          <w:sz w:val="22"/>
          <w:szCs w:val="22"/>
        </w:rPr>
        <w:t xml:space="preserve">5. </w:t>
      </w:r>
      <w:r w:rsidR="00AD0C60" w:rsidRPr="0012206A">
        <w:rPr>
          <w:b/>
          <w:smallCaps/>
          <w:sz w:val="22"/>
          <w:szCs w:val="22"/>
        </w:rPr>
        <w:t>Описание на</w:t>
      </w:r>
      <w:r w:rsidR="002B14B1" w:rsidRPr="0012206A">
        <w:rPr>
          <w:b/>
          <w:smallCaps/>
          <w:sz w:val="22"/>
          <w:szCs w:val="22"/>
        </w:rPr>
        <w:t xml:space="preserve"> </w:t>
      </w:r>
      <w:r w:rsidR="00AD0C60" w:rsidRPr="0012206A">
        <w:rPr>
          <w:b/>
          <w:smallCaps/>
          <w:sz w:val="22"/>
          <w:szCs w:val="22"/>
        </w:rPr>
        <w:t>помещението</w:t>
      </w:r>
      <w:r w:rsidR="0035454B" w:rsidRPr="0012206A">
        <w:rPr>
          <w:b/>
          <w:smallCaps/>
          <w:sz w:val="22"/>
          <w:szCs w:val="22"/>
        </w:rPr>
        <w:t>/пространството</w:t>
      </w:r>
      <w:r w:rsidR="00AD0C60" w:rsidRPr="0012206A">
        <w:rPr>
          <w:b/>
          <w:smallCaps/>
          <w:sz w:val="22"/>
          <w:szCs w:val="22"/>
        </w:rPr>
        <w:t>, което ще бъде обзаведено и оборудвано по модула за провеждане на занимания в избраното направление или за</w:t>
      </w:r>
      <w:r w:rsidR="0035454B" w:rsidRPr="0012206A">
        <w:rPr>
          <w:b/>
          <w:smallCaps/>
          <w:sz w:val="22"/>
          <w:szCs w:val="22"/>
        </w:rPr>
        <w:t xml:space="preserve"> кариерно ориентиране и консултиране на учениците</w:t>
      </w:r>
      <w:r w:rsidR="002B14B1" w:rsidRPr="0012206A">
        <w:rPr>
          <w:b/>
          <w:smallCaps/>
          <w:sz w:val="22"/>
          <w:szCs w:val="22"/>
        </w:rPr>
        <w:t xml:space="preserve"> </w:t>
      </w:r>
      <w:r w:rsidR="002B14B1" w:rsidRPr="0012206A">
        <w:rPr>
          <w:rFonts w:eastAsiaTheme="minorHAnsi"/>
          <w:i/>
          <w:sz w:val="22"/>
          <w:szCs w:val="22"/>
          <w:lang w:val="en-US" w:eastAsia="en-US"/>
        </w:rPr>
        <w:t>(</w:t>
      </w:r>
      <w:r w:rsidR="002B14B1" w:rsidRPr="0012206A">
        <w:rPr>
          <w:i/>
          <w:sz w:val="22"/>
          <w:szCs w:val="22"/>
        </w:rPr>
        <w:t>разположение</w:t>
      </w:r>
      <w:r w:rsidR="002B14B1" w:rsidRPr="0012206A">
        <w:rPr>
          <w:rFonts w:eastAsiaTheme="minorHAnsi"/>
          <w:i/>
          <w:sz w:val="22"/>
          <w:szCs w:val="22"/>
          <w:lang w:eastAsia="en-US"/>
        </w:rPr>
        <w:t>, размери, подова настилка, осветеност и др.)</w:t>
      </w:r>
    </w:p>
    <w:p w14:paraId="23D0C0C5" w14:textId="77777777" w:rsidR="007F276E" w:rsidRPr="0012206A" w:rsidRDefault="007F276E" w:rsidP="008101EE">
      <w:pPr>
        <w:spacing w:before="120"/>
        <w:jc w:val="both"/>
        <w:rPr>
          <w:b/>
          <w:sz w:val="22"/>
          <w:szCs w:val="22"/>
        </w:rPr>
      </w:pPr>
    </w:p>
    <w:p w14:paraId="1192EB3B" w14:textId="77777777" w:rsidR="007F276E" w:rsidRPr="0012206A" w:rsidRDefault="007F276E" w:rsidP="008101EE">
      <w:pPr>
        <w:spacing w:before="120"/>
        <w:jc w:val="both"/>
        <w:rPr>
          <w:b/>
          <w:sz w:val="22"/>
          <w:szCs w:val="22"/>
        </w:rPr>
      </w:pPr>
    </w:p>
    <w:p w14:paraId="00674BAC" w14:textId="4A2B40EE" w:rsidR="007F276E" w:rsidRPr="0012206A" w:rsidRDefault="007F276E" w:rsidP="008101EE">
      <w:pPr>
        <w:spacing w:before="120"/>
        <w:jc w:val="both"/>
        <w:rPr>
          <w:b/>
          <w:sz w:val="22"/>
          <w:szCs w:val="22"/>
        </w:rPr>
      </w:pPr>
    </w:p>
    <w:p w14:paraId="7866B9E2" w14:textId="77777777" w:rsidR="003B56D1" w:rsidRPr="0012206A" w:rsidRDefault="003B56D1" w:rsidP="008101EE">
      <w:pPr>
        <w:spacing w:before="120"/>
        <w:jc w:val="both"/>
        <w:rPr>
          <w:b/>
          <w:sz w:val="22"/>
          <w:szCs w:val="22"/>
        </w:rPr>
      </w:pPr>
    </w:p>
    <w:p w14:paraId="6F329264" w14:textId="6B6B3620" w:rsidR="00A86922" w:rsidRPr="0012206A" w:rsidRDefault="0035454B" w:rsidP="0035454B">
      <w:pPr>
        <w:pStyle w:val="Report-1"/>
        <w:widowControl/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 w:rsidRPr="0012206A">
        <w:rPr>
          <w:rFonts w:eastAsiaTheme="minorHAnsi"/>
          <w:b/>
          <w:sz w:val="22"/>
          <w:szCs w:val="22"/>
          <w:lang w:eastAsia="en-US"/>
        </w:rPr>
        <w:lastRenderedPageBreak/>
        <w:t>6</w:t>
      </w:r>
      <w:r w:rsidR="007F276E" w:rsidRPr="0012206A">
        <w:rPr>
          <w:rFonts w:eastAsiaTheme="minorHAnsi"/>
          <w:b/>
          <w:sz w:val="22"/>
          <w:szCs w:val="22"/>
          <w:lang w:eastAsia="en-US"/>
        </w:rPr>
        <w:t xml:space="preserve">. </w:t>
      </w:r>
      <w:r w:rsidR="00A86922" w:rsidRPr="0012206A">
        <w:rPr>
          <w:b/>
          <w:smallCaps/>
          <w:sz w:val="22"/>
          <w:szCs w:val="22"/>
        </w:rPr>
        <w:t>Описание на предвиденото обзавеждане и оборудване на специализирания кабинет/пространство и на консумативите и материалите, както и на мотивите за избора им</w:t>
      </w:r>
    </w:p>
    <w:p w14:paraId="56C0493C" w14:textId="77777777" w:rsidR="00A86922" w:rsidRPr="0012206A" w:rsidRDefault="00A86922" w:rsidP="0035454B">
      <w:pPr>
        <w:pStyle w:val="Report-1"/>
        <w:widowControl/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</w:p>
    <w:p w14:paraId="3966D031" w14:textId="77777777" w:rsidR="00A86922" w:rsidRPr="0012206A" w:rsidRDefault="00A86922" w:rsidP="0035454B">
      <w:pPr>
        <w:pStyle w:val="Report-1"/>
        <w:widowControl/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</w:p>
    <w:p w14:paraId="168C8A79" w14:textId="77777777" w:rsidR="00A86922" w:rsidRPr="0012206A" w:rsidRDefault="00A86922" w:rsidP="0035454B">
      <w:pPr>
        <w:pStyle w:val="Report-1"/>
        <w:widowControl/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</w:p>
    <w:p w14:paraId="7770B4BD" w14:textId="77777777" w:rsidR="00A86922" w:rsidRPr="0012206A" w:rsidRDefault="00A86922" w:rsidP="0035454B">
      <w:pPr>
        <w:pStyle w:val="Report-1"/>
        <w:widowControl/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</w:p>
    <w:p w14:paraId="64C961EE" w14:textId="77777777" w:rsidR="00A86922" w:rsidRPr="0012206A" w:rsidRDefault="00A86922" w:rsidP="0035454B">
      <w:pPr>
        <w:pStyle w:val="Report-1"/>
        <w:widowControl/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</w:p>
    <w:p w14:paraId="13EFD759" w14:textId="5C2F0FA9" w:rsidR="00431727" w:rsidRPr="0012206A" w:rsidRDefault="00A86922" w:rsidP="0035454B">
      <w:pPr>
        <w:pStyle w:val="Report-1"/>
        <w:widowControl/>
        <w:spacing w:line="276" w:lineRule="auto"/>
        <w:ind w:firstLine="708"/>
        <w:rPr>
          <w:b/>
          <w:smallCaps/>
          <w:sz w:val="22"/>
          <w:szCs w:val="22"/>
        </w:rPr>
      </w:pPr>
      <w:r w:rsidRPr="0012206A">
        <w:rPr>
          <w:rFonts w:eastAsiaTheme="minorHAnsi"/>
          <w:b/>
          <w:sz w:val="22"/>
          <w:szCs w:val="22"/>
          <w:lang w:eastAsia="en-US"/>
        </w:rPr>
        <w:t xml:space="preserve">7. </w:t>
      </w:r>
      <w:r w:rsidR="005B14DF" w:rsidRPr="0012206A">
        <w:rPr>
          <w:b/>
          <w:smallCaps/>
          <w:sz w:val="22"/>
          <w:szCs w:val="22"/>
        </w:rPr>
        <w:t>Описание на</w:t>
      </w:r>
      <w:r w:rsidR="00737888" w:rsidRPr="0012206A">
        <w:rPr>
          <w:sz w:val="22"/>
          <w:szCs w:val="22"/>
        </w:rPr>
        <w:t xml:space="preserve"> </w:t>
      </w:r>
      <w:r w:rsidR="005B14DF" w:rsidRPr="0012206A">
        <w:rPr>
          <w:b/>
          <w:smallCaps/>
          <w:sz w:val="22"/>
          <w:szCs w:val="22"/>
        </w:rPr>
        <w:t xml:space="preserve">предвидените дейности в различни направления </w:t>
      </w:r>
      <w:r w:rsidR="003D115C" w:rsidRPr="0012206A">
        <w:rPr>
          <w:b/>
          <w:smallCaps/>
          <w:sz w:val="22"/>
          <w:szCs w:val="22"/>
        </w:rPr>
        <w:t>в областта на</w:t>
      </w:r>
      <w:r w:rsidR="005B14DF" w:rsidRPr="0012206A">
        <w:rPr>
          <w:b/>
          <w:smallCaps/>
          <w:sz w:val="22"/>
          <w:szCs w:val="22"/>
        </w:rPr>
        <w:t xml:space="preserve"> науки</w:t>
      </w:r>
      <w:r w:rsidR="003D115C" w:rsidRPr="0012206A">
        <w:rPr>
          <w:b/>
          <w:smallCaps/>
          <w:sz w:val="22"/>
          <w:szCs w:val="22"/>
        </w:rPr>
        <w:t>те</w:t>
      </w:r>
      <w:r w:rsidR="005B14DF" w:rsidRPr="0012206A">
        <w:rPr>
          <w:b/>
          <w:smallCaps/>
          <w:sz w:val="22"/>
          <w:szCs w:val="22"/>
        </w:rPr>
        <w:t>, технологии</w:t>
      </w:r>
      <w:r w:rsidR="003D115C" w:rsidRPr="0012206A">
        <w:rPr>
          <w:b/>
          <w:smallCaps/>
          <w:sz w:val="22"/>
          <w:szCs w:val="22"/>
        </w:rPr>
        <w:t>те</w:t>
      </w:r>
      <w:r w:rsidR="005B14DF" w:rsidRPr="0012206A">
        <w:rPr>
          <w:b/>
          <w:smallCaps/>
          <w:sz w:val="22"/>
          <w:szCs w:val="22"/>
        </w:rPr>
        <w:t>, изкуства</w:t>
      </w:r>
      <w:r w:rsidR="003D115C" w:rsidRPr="0012206A">
        <w:rPr>
          <w:b/>
          <w:smallCaps/>
          <w:sz w:val="22"/>
          <w:szCs w:val="22"/>
        </w:rPr>
        <w:t xml:space="preserve">та и </w:t>
      </w:r>
      <w:r w:rsidR="005B14DF" w:rsidRPr="0012206A">
        <w:rPr>
          <w:b/>
          <w:smallCaps/>
          <w:sz w:val="22"/>
          <w:szCs w:val="22"/>
        </w:rPr>
        <w:t>спорт</w:t>
      </w:r>
      <w:r w:rsidR="003D115C" w:rsidRPr="0012206A">
        <w:rPr>
          <w:b/>
          <w:smallCaps/>
          <w:sz w:val="22"/>
          <w:szCs w:val="22"/>
        </w:rPr>
        <w:t xml:space="preserve">а </w:t>
      </w:r>
      <w:r w:rsidR="005B14DF" w:rsidRPr="0012206A">
        <w:rPr>
          <w:b/>
          <w:smallCaps/>
          <w:sz w:val="22"/>
          <w:szCs w:val="22"/>
        </w:rPr>
        <w:t xml:space="preserve">или на </w:t>
      </w:r>
      <w:r w:rsidR="00431727" w:rsidRPr="0012206A">
        <w:rPr>
          <w:b/>
          <w:smallCaps/>
          <w:sz w:val="22"/>
          <w:szCs w:val="22"/>
        </w:rPr>
        <w:t>дейностите за</w:t>
      </w:r>
      <w:r w:rsidR="0035454B" w:rsidRPr="0012206A">
        <w:rPr>
          <w:b/>
          <w:smallCaps/>
          <w:sz w:val="22"/>
          <w:szCs w:val="22"/>
        </w:rPr>
        <w:t xml:space="preserve"> кариерно ориентиране и консултиране на учениците</w:t>
      </w:r>
    </w:p>
    <w:p w14:paraId="7EE983DB" w14:textId="48D9C75F" w:rsidR="007F276E" w:rsidRPr="0012206A" w:rsidRDefault="007F276E" w:rsidP="007F276E">
      <w:pPr>
        <w:autoSpaceDE/>
        <w:autoSpaceDN/>
        <w:spacing w:line="360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5C27521" w14:textId="70146939" w:rsidR="003B56D1" w:rsidRPr="0012206A" w:rsidRDefault="003B56D1" w:rsidP="007F276E">
      <w:pPr>
        <w:autoSpaceDE/>
        <w:autoSpaceDN/>
        <w:spacing w:line="360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A15A1AC" w14:textId="17F601A0" w:rsidR="003B56D1" w:rsidRPr="0012206A" w:rsidRDefault="003B56D1" w:rsidP="007F276E">
      <w:pPr>
        <w:autoSpaceDE/>
        <w:autoSpaceDN/>
        <w:spacing w:line="360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751F877" w14:textId="77777777" w:rsidR="003B56D1" w:rsidRPr="0012206A" w:rsidRDefault="003B56D1" w:rsidP="0035454B">
      <w:pPr>
        <w:autoSpaceDE/>
        <w:autoSpaceDN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F7477D2" w14:textId="5BD6B27A" w:rsidR="007F276E" w:rsidRPr="0012206A" w:rsidRDefault="00A86922" w:rsidP="002A75EA">
      <w:pPr>
        <w:autoSpaceDE/>
        <w:autoSpaceDN/>
        <w:spacing w:line="360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12206A">
        <w:rPr>
          <w:rFonts w:eastAsiaTheme="minorHAnsi"/>
          <w:b/>
          <w:sz w:val="22"/>
          <w:szCs w:val="22"/>
          <w:lang w:eastAsia="en-US"/>
        </w:rPr>
        <w:t>8</w:t>
      </w:r>
      <w:r w:rsidR="007F276E" w:rsidRPr="0012206A">
        <w:rPr>
          <w:rFonts w:eastAsiaTheme="minorHAnsi"/>
          <w:b/>
          <w:sz w:val="22"/>
          <w:szCs w:val="22"/>
          <w:lang w:eastAsia="en-US"/>
        </w:rPr>
        <w:t xml:space="preserve">. </w:t>
      </w:r>
      <w:r w:rsidR="000B0809" w:rsidRPr="0012206A">
        <w:rPr>
          <w:b/>
          <w:smallCaps/>
          <w:sz w:val="22"/>
          <w:szCs w:val="22"/>
        </w:rPr>
        <w:t>Участници</w:t>
      </w:r>
    </w:p>
    <w:p w14:paraId="12259885" w14:textId="721B1627" w:rsidR="007F276E" w:rsidRPr="0012206A" w:rsidRDefault="007F276E" w:rsidP="007F276E">
      <w:pPr>
        <w:spacing w:line="360" w:lineRule="auto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12206A">
        <w:rPr>
          <w:rFonts w:eastAsiaTheme="minorHAnsi"/>
          <w:i/>
          <w:sz w:val="22"/>
          <w:szCs w:val="22"/>
          <w:lang w:val="en-US" w:eastAsia="en-US"/>
        </w:rPr>
        <w:t>(</w:t>
      </w:r>
      <w:r w:rsidRPr="0012206A">
        <w:rPr>
          <w:rFonts w:eastAsiaTheme="minorHAnsi"/>
          <w:i/>
          <w:sz w:val="22"/>
          <w:szCs w:val="22"/>
          <w:lang w:eastAsia="en-US"/>
        </w:rPr>
        <w:t>брой деца и</w:t>
      </w:r>
      <w:r w:rsidR="00D44940" w:rsidRPr="0012206A">
        <w:rPr>
          <w:rFonts w:eastAsiaTheme="minorHAnsi"/>
          <w:i/>
          <w:sz w:val="22"/>
          <w:szCs w:val="22"/>
          <w:lang w:eastAsia="en-US"/>
        </w:rPr>
        <w:t xml:space="preserve"> ученици, които ще бъдат включени в занимания по интереси и </w:t>
      </w:r>
      <w:r w:rsidR="0035454B" w:rsidRPr="0012206A">
        <w:rPr>
          <w:rFonts w:eastAsiaTheme="minorHAnsi"/>
          <w:i/>
          <w:sz w:val="22"/>
          <w:szCs w:val="22"/>
          <w:lang w:eastAsia="en-US"/>
        </w:rPr>
        <w:t>за кариерно ориентиране и консултиране на учениците</w:t>
      </w:r>
      <w:r w:rsidRPr="0012206A">
        <w:rPr>
          <w:rFonts w:eastAsiaTheme="minorHAnsi"/>
          <w:i/>
          <w:sz w:val="22"/>
          <w:szCs w:val="22"/>
          <w:lang w:val="en-US" w:eastAsia="en-US"/>
        </w:rPr>
        <w:t>)</w:t>
      </w:r>
      <w:r w:rsidRPr="0012206A">
        <w:rPr>
          <w:rFonts w:eastAsiaTheme="minorHAnsi"/>
          <w:i/>
          <w:sz w:val="22"/>
          <w:szCs w:val="22"/>
          <w:lang w:eastAsia="en-US"/>
        </w:rPr>
        <w:t xml:space="preserve"> </w:t>
      </w:r>
    </w:p>
    <w:p w14:paraId="6F28FB4A" w14:textId="4228E77C" w:rsidR="000B0809" w:rsidRPr="0012206A" w:rsidRDefault="000B0809" w:rsidP="00A86922">
      <w:pPr>
        <w:pStyle w:val="BodyTextIndent"/>
        <w:numPr>
          <w:ilvl w:val="1"/>
          <w:numId w:val="33"/>
        </w:numPr>
        <w:spacing w:line="276" w:lineRule="auto"/>
        <w:rPr>
          <w:b w:val="0"/>
          <w:iCs/>
          <w:sz w:val="22"/>
          <w:szCs w:val="22"/>
        </w:rPr>
      </w:pPr>
      <w:r w:rsidRPr="0012206A">
        <w:rPr>
          <w:b w:val="0"/>
          <w:iCs/>
          <w:sz w:val="22"/>
          <w:szCs w:val="22"/>
        </w:rPr>
        <w:t>Общ брой групи, които ще ползват помещението, оборудвано по проекта ...................</w:t>
      </w:r>
    </w:p>
    <w:p w14:paraId="123D2B6A" w14:textId="77777777" w:rsidR="000B0809" w:rsidRPr="0012206A" w:rsidRDefault="000B0809" w:rsidP="000B0809">
      <w:pPr>
        <w:pStyle w:val="BodyTextIndent"/>
        <w:spacing w:line="276" w:lineRule="auto"/>
        <w:rPr>
          <w:b w:val="0"/>
          <w:iCs/>
          <w:sz w:val="22"/>
          <w:szCs w:val="22"/>
        </w:rPr>
      </w:pPr>
    </w:p>
    <w:p w14:paraId="4FB739C7" w14:textId="77777777" w:rsidR="000B0809" w:rsidRPr="0012206A" w:rsidRDefault="000B0809" w:rsidP="000B0809">
      <w:pPr>
        <w:rPr>
          <w:b/>
          <w:iCs/>
          <w:sz w:val="22"/>
          <w:szCs w:val="22"/>
        </w:rPr>
      </w:pPr>
    </w:p>
    <w:p w14:paraId="433070F1" w14:textId="398C4853" w:rsidR="000B0809" w:rsidRPr="0012206A" w:rsidRDefault="00A86922" w:rsidP="000B0809">
      <w:pPr>
        <w:pStyle w:val="BodyTextIndent"/>
        <w:spacing w:line="276" w:lineRule="auto"/>
        <w:ind w:left="720"/>
        <w:rPr>
          <w:b w:val="0"/>
          <w:iCs/>
          <w:sz w:val="22"/>
          <w:szCs w:val="22"/>
        </w:rPr>
      </w:pPr>
      <w:r w:rsidRPr="0012206A">
        <w:rPr>
          <w:b w:val="0"/>
          <w:iCs/>
          <w:sz w:val="22"/>
          <w:szCs w:val="22"/>
        </w:rPr>
        <w:t>8</w:t>
      </w:r>
      <w:r w:rsidR="000B0809" w:rsidRPr="0012206A">
        <w:rPr>
          <w:b w:val="0"/>
          <w:iCs/>
          <w:sz w:val="22"/>
          <w:szCs w:val="22"/>
        </w:rPr>
        <w:t>.2. Брой ученици във всяка група</w:t>
      </w:r>
      <w:r w:rsidR="000B0809" w:rsidRPr="0012206A">
        <w:rPr>
          <w:b w:val="0"/>
          <w:iCs/>
          <w:sz w:val="22"/>
          <w:szCs w:val="22"/>
        </w:rPr>
        <w:tab/>
        <w:t>1. ...................</w:t>
      </w:r>
    </w:p>
    <w:p w14:paraId="3469ABBD" w14:textId="77777777" w:rsidR="000B0809" w:rsidRPr="0012206A" w:rsidRDefault="000B0809" w:rsidP="000B0809">
      <w:pPr>
        <w:pStyle w:val="BodyTextIndent"/>
        <w:spacing w:line="276" w:lineRule="auto"/>
        <w:ind w:left="3540" w:firstLine="708"/>
        <w:rPr>
          <w:b w:val="0"/>
          <w:bCs w:val="0"/>
          <w:iCs/>
          <w:sz w:val="22"/>
          <w:szCs w:val="22"/>
        </w:rPr>
      </w:pPr>
      <w:r w:rsidRPr="0012206A">
        <w:rPr>
          <w:b w:val="0"/>
          <w:iCs/>
          <w:sz w:val="22"/>
          <w:szCs w:val="22"/>
        </w:rPr>
        <w:t>2. …………...</w:t>
      </w:r>
    </w:p>
    <w:p w14:paraId="54EE3180" w14:textId="77777777" w:rsidR="000B0809" w:rsidRPr="0012206A" w:rsidRDefault="000B0809" w:rsidP="000B0809">
      <w:pPr>
        <w:pStyle w:val="ListParagraph"/>
        <w:rPr>
          <w:rFonts w:ascii="Times New Roman" w:hAnsi="Times New Roman"/>
          <w:iCs/>
        </w:rPr>
      </w:pPr>
      <w:r w:rsidRPr="0012206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Pr="0012206A">
        <w:rPr>
          <w:rFonts w:ascii="Times New Roman" w:hAnsi="Times New Roman"/>
          <w:iCs/>
        </w:rPr>
        <w:t xml:space="preserve"> </w:t>
      </w:r>
      <w:r w:rsidRPr="0012206A">
        <w:rPr>
          <w:rFonts w:ascii="Times New Roman" w:hAnsi="Times New Roman"/>
          <w:iCs/>
        </w:rPr>
        <w:tab/>
        <w:t>3. ...................</w:t>
      </w:r>
    </w:p>
    <w:p w14:paraId="50EDCC0C" w14:textId="77777777" w:rsidR="000B0809" w:rsidRPr="0012206A" w:rsidRDefault="000B0809" w:rsidP="000B0809">
      <w:pPr>
        <w:pStyle w:val="ListParagraph"/>
        <w:rPr>
          <w:rFonts w:ascii="Times New Roman" w:hAnsi="Times New Roman"/>
          <w:iCs/>
        </w:rPr>
      </w:pPr>
      <w:r w:rsidRPr="0012206A">
        <w:rPr>
          <w:rFonts w:ascii="Times New Roman" w:hAnsi="Times New Roman"/>
          <w:iCs/>
        </w:rPr>
        <w:tab/>
      </w:r>
      <w:r w:rsidRPr="0012206A">
        <w:rPr>
          <w:rFonts w:ascii="Times New Roman" w:hAnsi="Times New Roman"/>
          <w:iCs/>
        </w:rPr>
        <w:tab/>
      </w:r>
      <w:r w:rsidRPr="0012206A">
        <w:rPr>
          <w:rFonts w:ascii="Times New Roman" w:hAnsi="Times New Roman"/>
          <w:iCs/>
        </w:rPr>
        <w:tab/>
      </w:r>
      <w:r w:rsidRPr="0012206A">
        <w:rPr>
          <w:rFonts w:ascii="Times New Roman" w:hAnsi="Times New Roman"/>
          <w:iCs/>
        </w:rPr>
        <w:tab/>
      </w:r>
      <w:r w:rsidRPr="0012206A">
        <w:rPr>
          <w:rFonts w:ascii="Times New Roman" w:hAnsi="Times New Roman"/>
          <w:iCs/>
        </w:rPr>
        <w:tab/>
        <w:t>…………………….</w:t>
      </w:r>
    </w:p>
    <w:p w14:paraId="4DB9CC50" w14:textId="77777777" w:rsidR="000B0809" w:rsidRPr="0012206A" w:rsidRDefault="000B0809" w:rsidP="000B0809">
      <w:pPr>
        <w:pStyle w:val="ListParagraph"/>
        <w:rPr>
          <w:rFonts w:ascii="Times New Roman" w:hAnsi="Times New Roman"/>
          <w:iCs/>
        </w:rPr>
      </w:pPr>
    </w:p>
    <w:p w14:paraId="6BDFFEBD" w14:textId="29D8CDBA" w:rsidR="000B0809" w:rsidRPr="0012206A" w:rsidRDefault="00A86922" w:rsidP="000B0809">
      <w:pPr>
        <w:pStyle w:val="BodyTextIndent"/>
        <w:spacing w:line="276" w:lineRule="auto"/>
        <w:ind w:firstLine="708"/>
        <w:rPr>
          <w:b w:val="0"/>
          <w:iCs/>
          <w:sz w:val="22"/>
          <w:szCs w:val="22"/>
        </w:rPr>
      </w:pPr>
      <w:r w:rsidRPr="0012206A">
        <w:rPr>
          <w:b w:val="0"/>
          <w:iCs/>
          <w:sz w:val="22"/>
          <w:szCs w:val="22"/>
        </w:rPr>
        <w:t>8</w:t>
      </w:r>
      <w:r w:rsidR="000B0809" w:rsidRPr="0012206A">
        <w:rPr>
          <w:b w:val="0"/>
          <w:iCs/>
          <w:sz w:val="22"/>
          <w:szCs w:val="22"/>
        </w:rPr>
        <w:t>.3. Общ брой ученици, които ще ползват помещението, оборудвано по проекта …………</w:t>
      </w:r>
    </w:p>
    <w:p w14:paraId="0B3C8529" w14:textId="77777777" w:rsidR="000B0809" w:rsidRPr="0012206A" w:rsidRDefault="000B0809" w:rsidP="000B0809">
      <w:pPr>
        <w:pStyle w:val="BodyTextIndent"/>
        <w:spacing w:line="276" w:lineRule="auto"/>
        <w:rPr>
          <w:b w:val="0"/>
          <w:iCs/>
          <w:sz w:val="22"/>
          <w:szCs w:val="22"/>
        </w:rPr>
      </w:pPr>
    </w:p>
    <w:p w14:paraId="080AA6DC" w14:textId="1E3A90D1" w:rsidR="0035454B" w:rsidRPr="0012206A" w:rsidRDefault="0035454B" w:rsidP="0035454B">
      <w:pPr>
        <w:pStyle w:val="ListParagraph"/>
        <w:spacing w:before="120" w:line="360" w:lineRule="auto"/>
        <w:ind w:left="360"/>
        <w:jc w:val="both"/>
        <w:rPr>
          <w:rFonts w:ascii="Times New Roman" w:hAnsi="Times New Roman"/>
          <w:i/>
          <w:color w:val="0000FF"/>
        </w:rPr>
      </w:pPr>
      <w:r w:rsidRPr="0012206A">
        <w:rPr>
          <w:rFonts w:ascii="Times New Roman" w:hAnsi="Times New Roman"/>
          <w:i/>
          <w:color w:val="0000FF"/>
        </w:rPr>
        <w:t>ЦПЛР по чл. 49, ал. 1,</w:t>
      </w:r>
      <w:r w:rsidR="002471EE" w:rsidRPr="0012206A">
        <w:rPr>
          <w:rFonts w:ascii="Times New Roman" w:hAnsi="Times New Roman"/>
        </w:rPr>
        <w:t xml:space="preserve"> </w:t>
      </w:r>
      <w:r w:rsidR="002471EE" w:rsidRPr="0012206A">
        <w:rPr>
          <w:rFonts w:ascii="Times New Roman" w:hAnsi="Times New Roman"/>
          <w:i/>
          <w:color w:val="0000FF"/>
        </w:rPr>
        <w:t>т. 1 и 2</w:t>
      </w:r>
      <w:r w:rsidR="002471EE" w:rsidRPr="0012206A">
        <w:rPr>
          <w:rFonts w:ascii="Times New Roman" w:hAnsi="Times New Roman"/>
          <w:i/>
          <w:color w:val="0000FF"/>
          <w:lang w:val="en-US"/>
        </w:rPr>
        <w:t xml:space="preserve"> </w:t>
      </w:r>
      <w:r w:rsidR="002471EE" w:rsidRPr="0012206A">
        <w:rPr>
          <w:rFonts w:ascii="Times New Roman" w:hAnsi="Times New Roman"/>
          <w:i/>
          <w:color w:val="0000FF"/>
        </w:rPr>
        <w:t>и</w:t>
      </w:r>
      <w:r w:rsidR="002471EE" w:rsidRPr="0012206A">
        <w:rPr>
          <w:rFonts w:ascii="Times New Roman" w:hAnsi="Times New Roman"/>
          <w:i/>
          <w:color w:val="0000FF"/>
        </w:rPr>
        <w:t xml:space="preserve"> ал. 3, изпълняващи дейности по кариерно ориентиране и консултиране</w:t>
      </w:r>
      <w:r w:rsidR="002471EE" w:rsidRPr="0012206A">
        <w:rPr>
          <w:rFonts w:ascii="Times New Roman" w:hAnsi="Times New Roman"/>
          <w:i/>
          <w:color w:val="0000FF"/>
        </w:rPr>
        <w:t>,</w:t>
      </w:r>
      <w:r w:rsidRPr="0012206A">
        <w:rPr>
          <w:rFonts w:ascii="Times New Roman" w:hAnsi="Times New Roman"/>
          <w:i/>
          <w:color w:val="0000FF"/>
        </w:rPr>
        <w:t xml:space="preserve"> от ЗПУО попълват само т. </w:t>
      </w:r>
      <w:r w:rsidR="00A86922" w:rsidRPr="0012206A">
        <w:rPr>
          <w:rFonts w:ascii="Times New Roman" w:hAnsi="Times New Roman"/>
          <w:i/>
          <w:color w:val="0000FF"/>
        </w:rPr>
        <w:t>8</w:t>
      </w:r>
      <w:r w:rsidRPr="0012206A">
        <w:rPr>
          <w:rFonts w:ascii="Times New Roman" w:hAnsi="Times New Roman"/>
          <w:i/>
          <w:color w:val="0000FF"/>
        </w:rPr>
        <w:t>.3.</w:t>
      </w:r>
    </w:p>
    <w:p w14:paraId="4758E901" w14:textId="77777777" w:rsidR="007F276E" w:rsidRPr="0012206A" w:rsidRDefault="007F276E" w:rsidP="007F276E">
      <w:pPr>
        <w:pStyle w:val="BodyTextIndent"/>
        <w:spacing w:line="240" w:lineRule="auto"/>
        <w:rPr>
          <w:b w:val="0"/>
          <w:i/>
          <w:sz w:val="22"/>
          <w:szCs w:val="22"/>
        </w:rPr>
      </w:pPr>
    </w:p>
    <w:p w14:paraId="156719BB" w14:textId="3C79123F" w:rsidR="0008687E" w:rsidRPr="0012206A" w:rsidRDefault="00A86922" w:rsidP="00891C50">
      <w:pPr>
        <w:spacing w:before="120" w:line="360" w:lineRule="auto"/>
        <w:ind w:firstLine="360"/>
        <w:jc w:val="both"/>
        <w:rPr>
          <w:b/>
          <w:smallCaps/>
          <w:sz w:val="22"/>
          <w:szCs w:val="22"/>
        </w:rPr>
      </w:pPr>
      <w:r w:rsidRPr="0012206A">
        <w:rPr>
          <w:b/>
          <w:smallCaps/>
          <w:sz w:val="22"/>
          <w:szCs w:val="22"/>
        </w:rPr>
        <w:t>9</w:t>
      </w:r>
      <w:r w:rsidR="00D861AA" w:rsidRPr="0012206A">
        <w:rPr>
          <w:b/>
          <w:smallCaps/>
          <w:sz w:val="22"/>
          <w:szCs w:val="22"/>
        </w:rPr>
        <w:t>. Необходим</w:t>
      </w:r>
      <w:r w:rsidR="003D115C" w:rsidRPr="0012206A">
        <w:rPr>
          <w:b/>
          <w:smallCaps/>
          <w:sz w:val="22"/>
          <w:szCs w:val="22"/>
        </w:rPr>
        <w:t>и</w:t>
      </w:r>
      <w:r w:rsidR="00D861AA" w:rsidRPr="0012206A">
        <w:rPr>
          <w:b/>
          <w:sz w:val="22"/>
          <w:szCs w:val="22"/>
        </w:rPr>
        <w:t xml:space="preserve"> </w:t>
      </w:r>
      <w:r w:rsidR="00D861AA" w:rsidRPr="0012206A">
        <w:rPr>
          <w:b/>
          <w:smallCaps/>
          <w:sz w:val="22"/>
          <w:szCs w:val="22"/>
        </w:rPr>
        <w:t xml:space="preserve">средства по </w:t>
      </w:r>
      <w:r w:rsidR="003D115C" w:rsidRPr="0012206A">
        <w:rPr>
          <w:b/>
          <w:smallCaps/>
          <w:sz w:val="22"/>
          <w:szCs w:val="22"/>
        </w:rPr>
        <w:t>модула от п</w:t>
      </w:r>
      <w:r w:rsidR="00D861AA" w:rsidRPr="0012206A">
        <w:rPr>
          <w:b/>
          <w:smallCaps/>
          <w:sz w:val="22"/>
          <w:szCs w:val="22"/>
        </w:rPr>
        <w:t>рограмата за кабинет</w:t>
      </w:r>
      <w:r w:rsidR="003D115C" w:rsidRPr="0012206A">
        <w:rPr>
          <w:b/>
          <w:smallCaps/>
          <w:sz w:val="22"/>
          <w:szCs w:val="22"/>
        </w:rPr>
        <w:t>/пространство</w:t>
      </w:r>
      <w:r w:rsidR="00D861AA" w:rsidRPr="0012206A">
        <w:rPr>
          <w:b/>
          <w:smallCaps/>
          <w:sz w:val="22"/>
          <w:szCs w:val="22"/>
        </w:rPr>
        <w:t xml:space="preserve"> в избрано направление или за </w:t>
      </w:r>
      <w:r w:rsidR="003D115C" w:rsidRPr="0012206A">
        <w:rPr>
          <w:b/>
          <w:smallCaps/>
          <w:sz w:val="22"/>
          <w:szCs w:val="22"/>
        </w:rPr>
        <w:t>кариерно ориентиране и консултиране</w:t>
      </w:r>
      <w:r w:rsidR="005D4749" w:rsidRPr="0012206A">
        <w:rPr>
          <w:b/>
          <w:smallCaps/>
          <w:sz w:val="22"/>
          <w:szCs w:val="22"/>
          <w:lang w:val="en-US"/>
        </w:rPr>
        <w:t>………………</w:t>
      </w:r>
      <w:r w:rsidR="005D4749" w:rsidRPr="0012206A">
        <w:rPr>
          <w:b/>
          <w:smallCaps/>
          <w:sz w:val="22"/>
          <w:szCs w:val="22"/>
        </w:rPr>
        <w:t xml:space="preserve"> лв.</w:t>
      </w:r>
      <w:r w:rsidR="00891C50" w:rsidRPr="0012206A">
        <w:rPr>
          <w:b/>
          <w:smallCaps/>
          <w:sz w:val="22"/>
          <w:szCs w:val="22"/>
        </w:rPr>
        <w:t xml:space="preserve"> </w:t>
      </w:r>
    </w:p>
    <w:p w14:paraId="62C2088E" w14:textId="5A7F0CFA" w:rsidR="00D861AA" w:rsidRPr="0012206A" w:rsidRDefault="001E5CD1" w:rsidP="001800F8">
      <w:pPr>
        <w:pStyle w:val="ListParagraph"/>
        <w:spacing w:before="120" w:line="360" w:lineRule="auto"/>
        <w:ind w:left="360"/>
        <w:jc w:val="both"/>
        <w:rPr>
          <w:rFonts w:ascii="Times New Roman" w:hAnsi="Times New Roman"/>
          <w:i/>
          <w:color w:val="0000FF"/>
        </w:rPr>
      </w:pPr>
      <w:r w:rsidRPr="0012206A">
        <w:rPr>
          <w:rFonts w:ascii="Times New Roman" w:hAnsi="Times New Roman"/>
          <w:i/>
          <w:color w:val="0000FF"/>
        </w:rPr>
        <w:t xml:space="preserve">Заявената сума в т. </w:t>
      </w:r>
      <w:r w:rsidR="0035454B" w:rsidRPr="0012206A">
        <w:rPr>
          <w:rFonts w:ascii="Times New Roman" w:hAnsi="Times New Roman"/>
          <w:i/>
          <w:color w:val="0000FF"/>
        </w:rPr>
        <w:t>8</w:t>
      </w:r>
      <w:r w:rsidRPr="0012206A">
        <w:rPr>
          <w:rFonts w:ascii="Times New Roman" w:hAnsi="Times New Roman"/>
          <w:i/>
          <w:color w:val="0000FF"/>
        </w:rPr>
        <w:t>. следва да отговаря на общата сума от т. 10. Бюджет</w:t>
      </w:r>
    </w:p>
    <w:p w14:paraId="2503D7E9" w14:textId="2DD1DB86" w:rsidR="002B395A" w:rsidRPr="0012206A" w:rsidRDefault="00A86922" w:rsidP="00891C50">
      <w:pPr>
        <w:spacing w:before="120" w:line="360" w:lineRule="auto"/>
        <w:ind w:firstLine="360"/>
        <w:jc w:val="both"/>
        <w:rPr>
          <w:iCs/>
          <w:color w:val="0000FF"/>
          <w:sz w:val="22"/>
          <w:szCs w:val="22"/>
        </w:rPr>
      </w:pPr>
      <w:r w:rsidRPr="0012206A">
        <w:rPr>
          <w:b/>
          <w:sz w:val="22"/>
          <w:szCs w:val="22"/>
        </w:rPr>
        <w:t>10</w:t>
      </w:r>
      <w:r w:rsidR="00891C50" w:rsidRPr="0012206A">
        <w:rPr>
          <w:b/>
          <w:sz w:val="22"/>
          <w:szCs w:val="22"/>
        </w:rPr>
        <w:t xml:space="preserve">. </w:t>
      </w:r>
      <w:r w:rsidR="00891C50" w:rsidRPr="0012206A">
        <w:rPr>
          <w:b/>
          <w:smallCaps/>
          <w:sz w:val="22"/>
          <w:szCs w:val="22"/>
        </w:rPr>
        <w:t xml:space="preserve">Бюджет 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08687E" w:rsidRPr="0012206A" w14:paraId="7A3867A6" w14:textId="77777777" w:rsidTr="00A57983">
        <w:tc>
          <w:tcPr>
            <w:tcW w:w="4960" w:type="dxa"/>
            <w:shd w:val="clear" w:color="auto" w:fill="FFFF99"/>
            <w:vAlign w:val="center"/>
          </w:tcPr>
          <w:p w14:paraId="0BF3FE50" w14:textId="77777777" w:rsidR="0008687E" w:rsidRPr="0012206A" w:rsidRDefault="0008687E" w:rsidP="00A5798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12206A">
              <w:rPr>
                <w:b/>
                <w:sz w:val="22"/>
                <w:szCs w:val="22"/>
              </w:rPr>
              <w:t>Дейност</w:t>
            </w:r>
          </w:p>
          <w:p w14:paraId="2A6FFC3C" w14:textId="77777777" w:rsidR="0008687E" w:rsidRPr="0012206A" w:rsidRDefault="0008687E" w:rsidP="00A5798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  <w:vAlign w:val="center"/>
          </w:tcPr>
          <w:p w14:paraId="252C53FA" w14:textId="77777777" w:rsidR="0008687E" w:rsidRPr="0012206A" w:rsidRDefault="0008687E" w:rsidP="00A5798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12206A"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shd w:val="clear" w:color="auto" w:fill="FFFF99"/>
            <w:vAlign w:val="center"/>
          </w:tcPr>
          <w:p w14:paraId="309E70EB" w14:textId="77777777" w:rsidR="0008687E" w:rsidRPr="0012206A" w:rsidRDefault="0008687E" w:rsidP="00A579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206A">
              <w:rPr>
                <w:b/>
                <w:sz w:val="22"/>
                <w:szCs w:val="22"/>
              </w:rPr>
              <w:t>Количество</w:t>
            </w:r>
          </w:p>
          <w:p w14:paraId="495EABB5" w14:textId="77777777" w:rsidR="0008687E" w:rsidRPr="0012206A" w:rsidRDefault="0008687E" w:rsidP="00A5798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4FEE0B68" w14:textId="77777777" w:rsidR="0008687E" w:rsidRPr="0012206A" w:rsidRDefault="0008687E" w:rsidP="00A5798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12206A">
              <w:rPr>
                <w:b/>
                <w:sz w:val="22"/>
                <w:szCs w:val="22"/>
              </w:rPr>
              <w:t>Обща сума в лева</w:t>
            </w:r>
          </w:p>
        </w:tc>
      </w:tr>
      <w:tr w:rsidR="0008687E" w:rsidRPr="0012206A" w14:paraId="3A0F241C" w14:textId="77777777" w:rsidTr="00A57983">
        <w:tc>
          <w:tcPr>
            <w:tcW w:w="4960" w:type="dxa"/>
            <w:shd w:val="clear" w:color="auto" w:fill="FFFF99"/>
          </w:tcPr>
          <w:p w14:paraId="60ED4776" w14:textId="77777777" w:rsidR="0008687E" w:rsidRPr="0012206A" w:rsidRDefault="0008687E" w:rsidP="00A57983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2206A">
              <w:rPr>
                <w:b/>
                <w:bCs/>
                <w:sz w:val="22"/>
                <w:szCs w:val="22"/>
                <w:lang w:val="en-US"/>
              </w:rPr>
              <w:t xml:space="preserve">I. </w:t>
            </w:r>
            <w:r w:rsidRPr="0012206A">
              <w:rPr>
                <w:b/>
                <w:bCs/>
                <w:sz w:val="22"/>
                <w:szCs w:val="22"/>
              </w:rPr>
              <w:t xml:space="preserve">Обзавеждане </w:t>
            </w:r>
          </w:p>
        </w:tc>
        <w:tc>
          <w:tcPr>
            <w:tcW w:w="1832" w:type="dxa"/>
            <w:shd w:val="clear" w:color="auto" w:fill="FFFF99"/>
          </w:tcPr>
          <w:p w14:paraId="09DB52F6" w14:textId="77777777" w:rsidR="0008687E" w:rsidRPr="0012206A" w:rsidRDefault="0008687E" w:rsidP="00A57983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3E0A59B8" w14:textId="77777777" w:rsidR="0008687E" w:rsidRPr="0012206A" w:rsidRDefault="0008687E" w:rsidP="00A57983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2E20C415" w14:textId="77777777" w:rsidR="0008687E" w:rsidRPr="0012206A" w:rsidRDefault="0008687E" w:rsidP="00A57983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08687E" w:rsidRPr="0012206A" w14:paraId="40E72747" w14:textId="77777777" w:rsidTr="00A57983">
        <w:tc>
          <w:tcPr>
            <w:tcW w:w="4960" w:type="dxa"/>
          </w:tcPr>
          <w:p w14:paraId="71E90EC6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4E8C282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07AC361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A62506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7C2272AF" w14:textId="77777777" w:rsidTr="00A57983">
        <w:tc>
          <w:tcPr>
            <w:tcW w:w="4960" w:type="dxa"/>
          </w:tcPr>
          <w:p w14:paraId="7EDAAF4C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683F504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F5B5E6A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41D8AE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7FF29F02" w14:textId="77777777" w:rsidTr="00A57983">
        <w:tc>
          <w:tcPr>
            <w:tcW w:w="4960" w:type="dxa"/>
          </w:tcPr>
          <w:p w14:paraId="50969DDB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D32C52F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C361C2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8A2677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192FAB7E" w14:textId="77777777" w:rsidTr="00A57983">
        <w:tc>
          <w:tcPr>
            <w:tcW w:w="4960" w:type="dxa"/>
          </w:tcPr>
          <w:p w14:paraId="19CB12A1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E966A8E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B8288AE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C22C71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38DBB32D" w14:textId="77777777" w:rsidTr="00A57983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14:paraId="6F700E26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  <w:r w:rsidRPr="001220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Общо лв.:</w:t>
            </w:r>
          </w:p>
        </w:tc>
      </w:tr>
      <w:tr w:rsidR="0008687E" w:rsidRPr="0012206A" w14:paraId="42A5C662" w14:textId="77777777" w:rsidTr="00A5798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75AA6D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b/>
                <w:bCs/>
                <w:sz w:val="22"/>
                <w:szCs w:val="22"/>
              </w:rPr>
            </w:pPr>
            <w:r w:rsidRPr="0012206A">
              <w:rPr>
                <w:b/>
                <w:bCs/>
                <w:sz w:val="22"/>
                <w:szCs w:val="22"/>
              </w:rPr>
              <w:t xml:space="preserve">II. Оборудване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17F2B6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C70528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1DD5F3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02E86F43" w14:textId="77777777" w:rsidTr="00A57983">
        <w:tc>
          <w:tcPr>
            <w:tcW w:w="4960" w:type="dxa"/>
          </w:tcPr>
          <w:p w14:paraId="6CB88839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E4EDEC0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2C46942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06C60B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5AAEBFC7" w14:textId="77777777" w:rsidTr="00A57983">
        <w:tc>
          <w:tcPr>
            <w:tcW w:w="4960" w:type="dxa"/>
          </w:tcPr>
          <w:p w14:paraId="2A0119F5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74DA3D3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8929BA3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6988B8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287347E7" w14:textId="77777777" w:rsidTr="00A57983">
        <w:tc>
          <w:tcPr>
            <w:tcW w:w="4960" w:type="dxa"/>
          </w:tcPr>
          <w:p w14:paraId="7D001353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6F255C9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9D1B299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BD625D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404BFCBF" w14:textId="77777777" w:rsidTr="00A57983">
        <w:tc>
          <w:tcPr>
            <w:tcW w:w="4960" w:type="dxa"/>
          </w:tcPr>
          <w:p w14:paraId="699A32A5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B95D9F4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ED742B4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26BDCB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4A5DB42D" w14:textId="77777777" w:rsidTr="00A57983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14:paraId="7F571215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  <w:bookmarkStart w:id="2" w:name="_Hlk136518504"/>
            <w:r w:rsidRPr="001220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Общо лв.:</w:t>
            </w:r>
          </w:p>
        </w:tc>
      </w:tr>
      <w:bookmarkEnd w:id="2"/>
      <w:tr w:rsidR="0008687E" w:rsidRPr="0012206A" w14:paraId="08CA2924" w14:textId="77777777" w:rsidTr="00A57983">
        <w:tc>
          <w:tcPr>
            <w:tcW w:w="4960" w:type="dxa"/>
            <w:shd w:val="clear" w:color="auto" w:fill="FFFF99"/>
          </w:tcPr>
          <w:p w14:paraId="07D608A1" w14:textId="77777777" w:rsidR="0008687E" w:rsidRPr="0012206A" w:rsidRDefault="0008687E" w:rsidP="00A57983">
            <w:pPr>
              <w:spacing w:line="276" w:lineRule="auto"/>
              <w:rPr>
                <w:b/>
                <w:bCs/>
                <w:smallCaps/>
                <w:sz w:val="22"/>
                <w:szCs w:val="22"/>
              </w:rPr>
            </w:pPr>
            <w:r w:rsidRPr="0012206A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12206A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12206A">
              <w:rPr>
                <w:b/>
                <w:bCs/>
                <w:sz w:val="22"/>
                <w:szCs w:val="22"/>
              </w:rPr>
              <w:t>I</w:t>
            </w:r>
            <w:r w:rsidRPr="0012206A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12206A">
              <w:rPr>
                <w:b/>
                <w:bCs/>
                <w:sz w:val="22"/>
                <w:szCs w:val="22"/>
              </w:rPr>
              <w:t>Консумативи, литература и материали</w:t>
            </w:r>
          </w:p>
        </w:tc>
        <w:tc>
          <w:tcPr>
            <w:tcW w:w="1832" w:type="dxa"/>
            <w:shd w:val="clear" w:color="auto" w:fill="FFFF99"/>
          </w:tcPr>
          <w:p w14:paraId="3915B9A4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117FA86A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696CAA32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79ED8F1A" w14:textId="77777777" w:rsidTr="00A57983">
        <w:trPr>
          <w:trHeight w:val="70"/>
        </w:trPr>
        <w:tc>
          <w:tcPr>
            <w:tcW w:w="4960" w:type="dxa"/>
          </w:tcPr>
          <w:p w14:paraId="4E990FE9" w14:textId="77777777" w:rsidR="0008687E" w:rsidRPr="0012206A" w:rsidRDefault="0008687E" w:rsidP="00A57983">
            <w:pPr>
              <w:pStyle w:val="ListParagraph"/>
              <w:tabs>
                <w:tab w:val="left" w:pos="0"/>
                <w:tab w:val="left" w:pos="993"/>
              </w:tabs>
              <w:spacing w:after="0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2" w:type="dxa"/>
          </w:tcPr>
          <w:p w14:paraId="61044292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B7ACE93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53E10D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2CB96665" w14:textId="77777777" w:rsidTr="00A57983">
        <w:tc>
          <w:tcPr>
            <w:tcW w:w="4960" w:type="dxa"/>
          </w:tcPr>
          <w:p w14:paraId="2997E16A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2AF7AD8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1089A6A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218CE91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4AFC215A" w14:textId="77777777" w:rsidTr="00A57983">
        <w:tc>
          <w:tcPr>
            <w:tcW w:w="4960" w:type="dxa"/>
          </w:tcPr>
          <w:p w14:paraId="5F9A02BC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267E287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66A3506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811B2B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63233EA4" w14:textId="77777777" w:rsidTr="00A57983">
        <w:tc>
          <w:tcPr>
            <w:tcW w:w="4960" w:type="dxa"/>
          </w:tcPr>
          <w:p w14:paraId="459866A4" w14:textId="77777777" w:rsidR="0008687E" w:rsidRPr="0012206A" w:rsidRDefault="0008687E" w:rsidP="00A57983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2A67F78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874C28F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58C8FC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87E" w:rsidRPr="0012206A" w14:paraId="4EC1489B" w14:textId="77777777" w:rsidTr="00A57983">
        <w:tc>
          <w:tcPr>
            <w:tcW w:w="10479" w:type="dxa"/>
            <w:gridSpan w:val="4"/>
            <w:shd w:val="clear" w:color="auto" w:fill="FFFFFF"/>
          </w:tcPr>
          <w:p w14:paraId="1FF6810B" w14:textId="77777777" w:rsidR="0008687E" w:rsidRPr="0012206A" w:rsidRDefault="0008687E" w:rsidP="00A57983">
            <w:pPr>
              <w:spacing w:line="276" w:lineRule="auto"/>
              <w:rPr>
                <w:sz w:val="22"/>
                <w:szCs w:val="22"/>
              </w:rPr>
            </w:pPr>
            <w:r w:rsidRPr="001220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Общо лв.:</w:t>
            </w:r>
          </w:p>
        </w:tc>
      </w:tr>
      <w:tr w:rsidR="0008687E" w:rsidRPr="0012206A" w14:paraId="0260A509" w14:textId="77777777" w:rsidTr="0087131C">
        <w:trPr>
          <w:trHeight w:val="756"/>
        </w:trPr>
        <w:tc>
          <w:tcPr>
            <w:tcW w:w="8636" w:type="dxa"/>
            <w:gridSpan w:val="3"/>
            <w:shd w:val="clear" w:color="auto" w:fill="FFCC99"/>
            <w:vAlign w:val="bottom"/>
          </w:tcPr>
          <w:p w14:paraId="680B3254" w14:textId="77777777" w:rsidR="0008687E" w:rsidRPr="0012206A" w:rsidRDefault="0008687E" w:rsidP="0087131C">
            <w:pPr>
              <w:spacing w:line="276" w:lineRule="auto"/>
              <w:rPr>
                <w:b/>
                <w:sz w:val="22"/>
                <w:szCs w:val="22"/>
              </w:rPr>
            </w:pPr>
            <w:r w:rsidRPr="0012206A">
              <w:rPr>
                <w:b/>
                <w:smallCaps/>
                <w:sz w:val="22"/>
                <w:szCs w:val="22"/>
              </w:rPr>
              <w:t>Общо лв.</w:t>
            </w:r>
            <w:r w:rsidRPr="0012206A">
              <w:rPr>
                <w:bCs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FFCC99"/>
            <w:vAlign w:val="bottom"/>
          </w:tcPr>
          <w:p w14:paraId="1096C06C" w14:textId="77777777" w:rsidR="0008687E" w:rsidRPr="0012206A" w:rsidRDefault="0008687E" w:rsidP="0087131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0A80DC7" w14:textId="77777777" w:rsidR="0008687E" w:rsidRPr="0012206A" w:rsidRDefault="0008687E" w:rsidP="0008687E">
      <w:pPr>
        <w:shd w:val="clear" w:color="auto" w:fill="FFFFFF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</w:p>
    <w:p w14:paraId="7BA3186C" w14:textId="4A9FD378" w:rsidR="00F54B08" w:rsidRPr="0012206A" w:rsidRDefault="00F54B08" w:rsidP="00F6054F">
      <w:pPr>
        <w:shd w:val="clear" w:color="auto" w:fill="FFFFFF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>При разра</w:t>
      </w:r>
      <w:r w:rsidR="00AC3066" w:rsidRPr="0012206A">
        <w:rPr>
          <w:bCs/>
          <w:i/>
          <w:iCs/>
          <w:color w:val="0070C0"/>
          <w:sz w:val="22"/>
          <w:szCs w:val="22"/>
        </w:rPr>
        <w:t xml:space="preserve">ботването и изпълнението на т. </w:t>
      </w:r>
      <w:r w:rsidR="00A86922" w:rsidRPr="0012206A">
        <w:rPr>
          <w:bCs/>
          <w:i/>
          <w:iCs/>
          <w:color w:val="0070C0"/>
          <w:sz w:val="22"/>
          <w:szCs w:val="22"/>
        </w:rPr>
        <w:t>10</w:t>
      </w:r>
      <w:r w:rsidRPr="0012206A">
        <w:rPr>
          <w:bCs/>
          <w:i/>
          <w:iCs/>
          <w:color w:val="0070C0"/>
          <w:sz w:val="22"/>
          <w:szCs w:val="22"/>
        </w:rPr>
        <w:t xml:space="preserve"> да бъдат спазени следните изисквания:</w:t>
      </w:r>
    </w:p>
    <w:p w14:paraId="3AECD096" w14:textId="3E983906" w:rsidR="00F54B08" w:rsidRPr="0012206A" w:rsidRDefault="001E1195" w:rsidP="00F54B08">
      <w:pPr>
        <w:shd w:val="clear" w:color="auto" w:fill="FFFFFF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>1</w:t>
      </w:r>
      <w:r w:rsidR="00F6054F" w:rsidRPr="0012206A">
        <w:rPr>
          <w:bCs/>
          <w:i/>
          <w:iCs/>
          <w:color w:val="0070C0"/>
          <w:sz w:val="22"/>
          <w:szCs w:val="22"/>
        </w:rPr>
        <w:t>. Средствата по модула не могат</w:t>
      </w:r>
      <w:r w:rsidR="00F54B08" w:rsidRPr="0012206A">
        <w:rPr>
          <w:bCs/>
          <w:i/>
          <w:iCs/>
          <w:color w:val="0070C0"/>
          <w:sz w:val="22"/>
          <w:szCs w:val="22"/>
        </w:rPr>
        <w:t xml:space="preserve"> да бъдат разходвани за възнаграждения, за храна</w:t>
      </w:r>
      <w:r w:rsidR="00A31993" w:rsidRPr="0012206A">
        <w:rPr>
          <w:bCs/>
          <w:i/>
          <w:iCs/>
          <w:color w:val="0070C0"/>
          <w:sz w:val="22"/>
          <w:szCs w:val="22"/>
          <w:lang w:val="en-US"/>
        </w:rPr>
        <w:t xml:space="preserve"> </w:t>
      </w:r>
      <w:r w:rsidR="00A31993" w:rsidRPr="0012206A">
        <w:rPr>
          <w:bCs/>
          <w:i/>
          <w:iCs/>
          <w:color w:val="0070C0"/>
          <w:sz w:val="22"/>
          <w:szCs w:val="22"/>
        </w:rPr>
        <w:t>и</w:t>
      </w:r>
      <w:r w:rsidR="00F54B08" w:rsidRPr="0012206A">
        <w:rPr>
          <w:bCs/>
          <w:i/>
          <w:iCs/>
          <w:color w:val="0070C0"/>
          <w:sz w:val="22"/>
          <w:szCs w:val="22"/>
        </w:rPr>
        <w:t xml:space="preserve"> </w:t>
      </w:r>
      <w:r w:rsidR="00A31993" w:rsidRPr="0012206A">
        <w:rPr>
          <w:bCs/>
          <w:i/>
          <w:iCs/>
          <w:color w:val="0070C0"/>
          <w:sz w:val="22"/>
          <w:szCs w:val="22"/>
        </w:rPr>
        <w:t>за строително-ремонтни дейности.</w:t>
      </w:r>
      <w:r w:rsidR="00F54B08" w:rsidRPr="0012206A">
        <w:rPr>
          <w:bCs/>
          <w:i/>
          <w:iCs/>
          <w:color w:val="0070C0"/>
          <w:sz w:val="22"/>
          <w:szCs w:val="22"/>
        </w:rPr>
        <w:t xml:space="preserve"> </w:t>
      </w:r>
    </w:p>
    <w:p w14:paraId="6B7D3783" w14:textId="231DA6A0" w:rsidR="008101EE" w:rsidRPr="0012206A" w:rsidRDefault="001E1195" w:rsidP="00130CF7">
      <w:pPr>
        <w:shd w:val="clear" w:color="auto" w:fill="FFFFFF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>2</w:t>
      </w:r>
      <w:r w:rsidR="00F54B08" w:rsidRPr="0012206A">
        <w:rPr>
          <w:bCs/>
          <w:i/>
          <w:iCs/>
          <w:color w:val="0070C0"/>
          <w:sz w:val="22"/>
          <w:szCs w:val="22"/>
        </w:rPr>
        <w:t xml:space="preserve">. При различия между офертната и окончателната цена се изготвя протокол за заменените </w:t>
      </w:r>
      <w:r w:rsidR="007937E4" w:rsidRPr="0012206A">
        <w:rPr>
          <w:bCs/>
          <w:i/>
          <w:iCs/>
          <w:color w:val="0070C0"/>
          <w:sz w:val="22"/>
          <w:szCs w:val="22"/>
        </w:rPr>
        <w:t xml:space="preserve">материали и консумативи </w:t>
      </w:r>
      <w:r w:rsidR="00F54B08" w:rsidRPr="0012206A">
        <w:rPr>
          <w:bCs/>
          <w:i/>
          <w:iCs/>
          <w:color w:val="0070C0"/>
          <w:sz w:val="22"/>
          <w:szCs w:val="22"/>
        </w:rPr>
        <w:t>в раздела.</w:t>
      </w:r>
    </w:p>
    <w:p w14:paraId="3B9202A2" w14:textId="0D48ED3A" w:rsidR="00DC4579" w:rsidRPr="0012206A" w:rsidRDefault="001E1195" w:rsidP="00130CF7">
      <w:pPr>
        <w:shd w:val="clear" w:color="auto" w:fill="FFFFFF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>3</w:t>
      </w:r>
      <w:r w:rsidR="00DC4579" w:rsidRPr="0012206A">
        <w:rPr>
          <w:bCs/>
          <w:i/>
          <w:iCs/>
          <w:color w:val="0070C0"/>
          <w:sz w:val="22"/>
          <w:szCs w:val="22"/>
        </w:rPr>
        <w:t xml:space="preserve">. Всички закупени материали и оборудване се маркират с цел да се идентифицира закупуването им по </w:t>
      </w:r>
      <w:r w:rsidR="003D115C" w:rsidRPr="0012206A">
        <w:rPr>
          <w:bCs/>
          <w:i/>
          <w:iCs/>
          <w:color w:val="0070C0"/>
          <w:sz w:val="22"/>
          <w:szCs w:val="22"/>
        </w:rPr>
        <w:t>н</w:t>
      </w:r>
      <w:r w:rsidR="00DC4579" w:rsidRPr="0012206A">
        <w:rPr>
          <w:bCs/>
          <w:i/>
          <w:iCs/>
          <w:color w:val="0070C0"/>
          <w:sz w:val="22"/>
          <w:szCs w:val="22"/>
        </w:rPr>
        <w:t xml:space="preserve">ационалната програма. Материалните активи се заприходяват от материално-отговорното лице в </w:t>
      </w:r>
      <w:r w:rsidR="0050129E" w:rsidRPr="0012206A">
        <w:rPr>
          <w:bCs/>
          <w:i/>
          <w:iCs/>
          <w:color w:val="0070C0"/>
          <w:sz w:val="22"/>
          <w:szCs w:val="22"/>
        </w:rPr>
        <w:t>институцията</w:t>
      </w:r>
      <w:r w:rsidR="00DC4579" w:rsidRPr="0012206A">
        <w:rPr>
          <w:bCs/>
          <w:i/>
          <w:iCs/>
          <w:color w:val="0070C0"/>
          <w:sz w:val="22"/>
          <w:szCs w:val="22"/>
        </w:rPr>
        <w:t>.</w:t>
      </w:r>
    </w:p>
    <w:p w14:paraId="41FE2248" w14:textId="56AD793A" w:rsidR="00C54C4F" w:rsidRPr="0012206A" w:rsidRDefault="00C55D21" w:rsidP="00130CF7">
      <w:pPr>
        <w:shd w:val="clear" w:color="auto" w:fill="FFFFFF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>4</w:t>
      </w:r>
      <w:r w:rsidR="00A068C9" w:rsidRPr="0012206A">
        <w:rPr>
          <w:bCs/>
          <w:i/>
          <w:iCs/>
          <w:color w:val="0070C0"/>
          <w:sz w:val="22"/>
          <w:szCs w:val="22"/>
        </w:rPr>
        <w:t>. Финансовите средства трябва да бъдат ус</w:t>
      </w:r>
      <w:r w:rsidR="001E1195" w:rsidRPr="0012206A">
        <w:rPr>
          <w:bCs/>
          <w:i/>
          <w:iCs/>
          <w:color w:val="0070C0"/>
          <w:sz w:val="22"/>
          <w:szCs w:val="22"/>
        </w:rPr>
        <w:t>воени до края на бюджетната 202</w:t>
      </w:r>
      <w:r w:rsidR="0035454B" w:rsidRPr="0012206A">
        <w:rPr>
          <w:bCs/>
          <w:i/>
          <w:iCs/>
          <w:color w:val="0070C0"/>
          <w:sz w:val="22"/>
          <w:szCs w:val="22"/>
        </w:rPr>
        <w:t>4</w:t>
      </w:r>
      <w:r w:rsidR="001E1195" w:rsidRPr="0012206A">
        <w:rPr>
          <w:bCs/>
          <w:i/>
          <w:iCs/>
          <w:color w:val="0070C0"/>
          <w:sz w:val="22"/>
          <w:szCs w:val="22"/>
        </w:rPr>
        <w:t xml:space="preserve"> година – до 31.12.202</w:t>
      </w:r>
      <w:r w:rsidR="0035454B" w:rsidRPr="0012206A">
        <w:rPr>
          <w:bCs/>
          <w:i/>
          <w:iCs/>
          <w:color w:val="0070C0"/>
          <w:sz w:val="22"/>
          <w:szCs w:val="22"/>
        </w:rPr>
        <w:t>4</w:t>
      </w:r>
      <w:r w:rsidR="00A068C9" w:rsidRPr="0012206A">
        <w:rPr>
          <w:bCs/>
          <w:i/>
          <w:iCs/>
          <w:color w:val="0070C0"/>
          <w:sz w:val="22"/>
          <w:szCs w:val="22"/>
        </w:rPr>
        <w:t xml:space="preserve"> г.</w:t>
      </w:r>
    </w:p>
    <w:p w14:paraId="028DBDC9" w14:textId="1AD2657F" w:rsidR="0035454B" w:rsidRPr="0012206A" w:rsidRDefault="00C55D21" w:rsidP="0035454B">
      <w:pPr>
        <w:shd w:val="clear" w:color="auto" w:fill="FFFFFF"/>
        <w:spacing w:line="276" w:lineRule="auto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>5</w:t>
      </w:r>
      <w:r w:rsidR="00A068C9" w:rsidRPr="0012206A">
        <w:rPr>
          <w:bCs/>
          <w:i/>
          <w:iCs/>
          <w:color w:val="0070C0"/>
          <w:sz w:val="22"/>
          <w:szCs w:val="22"/>
        </w:rPr>
        <w:t>.</w:t>
      </w:r>
      <w:r w:rsidR="0035454B" w:rsidRPr="0012206A">
        <w:rPr>
          <w:bCs/>
          <w:i/>
          <w:iCs/>
          <w:color w:val="0070C0"/>
          <w:sz w:val="22"/>
          <w:szCs w:val="22"/>
        </w:rPr>
        <w:t xml:space="preserve"> Максималната стойност на финансиране на един проект на ЦПЛР по чл. 49, ал. 1, т. 1 и ал. 4 от ЗПУО и на НДД  – 20 000 лв.</w:t>
      </w:r>
    </w:p>
    <w:p w14:paraId="12B6768E" w14:textId="1A6C7987" w:rsidR="0035454B" w:rsidRPr="0012206A" w:rsidRDefault="0035454B" w:rsidP="0035454B">
      <w:pPr>
        <w:tabs>
          <w:tab w:val="left" w:pos="0"/>
          <w:tab w:val="left" w:pos="426"/>
          <w:tab w:val="left" w:pos="567"/>
        </w:tabs>
        <w:spacing w:line="276" w:lineRule="auto"/>
        <w:jc w:val="both"/>
        <w:rPr>
          <w:bCs/>
          <w:i/>
          <w:iCs/>
          <w:color w:val="0070C0"/>
          <w:sz w:val="22"/>
          <w:szCs w:val="22"/>
        </w:rPr>
      </w:pPr>
      <w:r w:rsidRPr="0012206A">
        <w:rPr>
          <w:bCs/>
          <w:i/>
          <w:iCs/>
          <w:color w:val="0070C0"/>
          <w:sz w:val="22"/>
          <w:szCs w:val="22"/>
        </w:rPr>
        <w:t xml:space="preserve">6. Максималната стойност на финансиране на един проект на ЦПЛР по чл. 49, ал. 1, </w:t>
      </w:r>
      <w:r w:rsidR="002471EE" w:rsidRPr="0012206A">
        <w:rPr>
          <w:bCs/>
          <w:i/>
          <w:iCs/>
          <w:color w:val="0070C0"/>
          <w:sz w:val="22"/>
          <w:szCs w:val="22"/>
        </w:rPr>
        <w:t>т. 1 и 2</w:t>
      </w:r>
      <w:r w:rsidR="002471EE" w:rsidRPr="0012206A">
        <w:rPr>
          <w:bCs/>
          <w:i/>
          <w:iCs/>
          <w:color w:val="0070C0"/>
          <w:sz w:val="22"/>
          <w:szCs w:val="22"/>
        </w:rPr>
        <w:t xml:space="preserve"> и</w:t>
      </w:r>
      <w:r w:rsidR="002471EE" w:rsidRPr="0012206A">
        <w:rPr>
          <w:bCs/>
          <w:i/>
          <w:iCs/>
          <w:color w:val="0070C0"/>
          <w:sz w:val="22"/>
          <w:szCs w:val="22"/>
        </w:rPr>
        <w:t xml:space="preserve"> ал. 3, изпълняващи дейности по кариерно ориентиране и консултиране</w:t>
      </w:r>
      <w:r w:rsidRPr="0012206A">
        <w:rPr>
          <w:bCs/>
          <w:i/>
          <w:iCs/>
          <w:color w:val="0070C0"/>
          <w:sz w:val="22"/>
          <w:szCs w:val="22"/>
        </w:rPr>
        <w:t xml:space="preserve"> – 15 000 лв.</w:t>
      </w:r>
    </w:p>
    <w:p w14:paraId="25923072" w14:textId="7459543C" w:rsidR="00372F56" w:rsidRPr="0012206A" w:rsidRDefault="00372F56" w:rsidP="0035454B">
      <w:pPr>
        <w:tabs>
          <w:tab w:val="left" w:pos="0"/>
          <w:tab w:val="left" w:pos="426"/>
          <w:tab w:val="left" w:pos="567"/>
        </w:tabs>
        <w:spacing w:line="276" w:lineRule="auto"/>
        <w:jc w:val="both"/>
        <w:rPr>
          <w:bCs/>
          <w:iCs/>
          <w:color w:val="0070C0"/>
          <w:sz w:val="22"/>
          <w:szCs w:val="22"/>
        </w:rPr>
      </w:pPr>
    </w:p>
    <w:p w14:paraId="2201854C" w14:textId="2F63860F" w:rsidR="00372F56" w:rsidRPr="0012206A" w:rsidRDefault="00372F56" w:rsidP="0035454B">
      <w:pPr>
        <w:tabs>
          <w:tab w:val="left" w:pos="0"/>
          <w:tab w:val="left" w:pos="426"/>
          <w:tab w:val="left" w:pos="567"/>
        </w:tabs>
        <w:spacing w:line="276" w:lineRule="auto"/>
        <w:jc w:val="both"/>
        <w:rPr>
          <w:bCs/>
          <w:iCs/>
          <w:color w:val="0070C0"/>
          <w:sz w:val="22"/>
          <w:szCs w:val="22"/>
        </w:rPr>
      </w:pPr>
    </w:p>
    <w:p w14:paraId="59C03177" w14:textId="6C366AAB" w:rsidR="00130CF7" w:rsidRPr="0012206A" w:rsidRDefault="002B395A" w:rsidP="00D861AA">
      <w:pPr>
        <w:ind w:firstLine="360"/>
        <w:rPr>
          <w:b/>
          <w:sz w:val="22"/>
          <w:szCs w:val="22"/>
        </w:rPr>
      </w:pPr>
      <w:r w:rsidRPr="0012206A">
        <w:rPr>
          <w:b/>
          <w:sz w:val="22"/>
          <w:szCs w:val="22"/>
        </w:rPr>
        <w:t>1</w:t>
      </w:r>
      <w:r w:rsidR="0012206A" w:rsidRPr="0012206A">
        <w:rPr>
          <w:b/>
          <w:sz w:val="22"/>
          <w:szCs w:val="22"/>
        </w:rPr>
        <w:t>1</w:t>
      </w:r>
      <w:r w:rsidR="00130CF7" w:rsidRPr="0012206A">
        <w:rPr>
          <w:b/>
          <w:sz w:val="22"/>
          <w:szCs w:val="22"/>
        </w:rPr>
        <w:t xml:space="preserve">. </w:t>
      </w:r>
      <w:r w:rsidR="00D861AA" w:rsidRPr="0012206A">
        <w:rPr>
          <w:b/>
          <w:smallCaps/>
          <w:sz w:val="22"/>
          <w:szCs w:val="22"/>
        </w:rPr>
        <w:t>Приложения</w:t>
      </w:r>
      <w:r w:rsidR="00D861AA" w:rsidRPr="0012206A">
        <w:rPr>
          <w:b/>
          <w:sz w:val="22"/>
          <w:szCs w:val="22"/>
        </w:rPr>
        <w:t xml:space="preserve"> </w:t>
      </w:r>
    </w:p>
    <w:p w14:paraId="0DBDE090" w14:textId="77777777" w:rsidR="002B395A" w:rsidRPr="0012206A" w:rsidRDefault="002B395A" w:rsidP="001821CC">
      <w:pPr>
        <w:rPr>
          <w:b/>
          <w:sz w:val="22"/>
          <w:szCs w:val="22"/>
        </w:rPr>
      </w:pPr>
    </w:p>
    <w:p w14:paraId="2370A119" w14:textId="7C9CBC64" w:rsidR="008B22A9" w:rsidRPr="0012206A" w:rsidRDefault="008B22A9" w:rsidP="0012206A">
      <w:pPr>
        <w:pStyle w:val="Title"/>
        <w:widowControl w:val="0"/>
        <w:numPr>
          <w:ilvl w:val="0"/>
          <w:numId w:val="4"/>
        </w:numPr>
        <w:jc w:val="both"/>
        <w:rPr>
          <w:b w:val="0"/>
          <w:i/>
          <w:caps w:val="0"/>
          <w:sz w:val="22"/>
          <w:szCs w:val="22"/>
        </w:rPr>
      </w:pPr>
      <w:r w:rsidRPr="0012206A">
        <w:rPr>
          <w:b w:val="0"/>
          <w:i/>
          <w:caps w:val="0"/>
          <w:sz w:val="22"/>
          <w:szCs w:val="22"/>
        </w:rPr>
        <w:t>Решение на педагогическия съвет</w:t>
      </w:r>
      <w:r w:rsidR="006835CE" w:rsidRPr="0012206A">
        <w:rPr>
          <w:b w:val="0"/>
          <w:i/>
          <w:caps w:val="0"/>
          <w:sz w:val="22"/>
          <w:szCs w:val="22"/>
        </w:rPr>
        <w:t>/на общото събрание</w:t>
      </w:r>
      <w:r w:rsidRPr="0012206A">
        <w:rPr>
          <w:b w:val="0"/>
          <w:i/>
          <w:caps w:val="0"/>
          <w:sz w:val="22"/>
          <w:szCs w:val="22"/>
        </w:rPr>
        <w:t xml:space="preserve"> за кандидатстване по </w:t>
      </w:r>
      <w:r w:rsidR="003D115C" w:rsidRPr="0012206A">
        <w:rPr>
          <w:b w:val="0"/>
          <w:i/>
          <w:caps w:val="0"/>
          <w:sz w:val="22"/>
          <w:szCs w:val="22"/>
        </w:rPr>
        <w:t>н</w:t>
      </w:r>
      <w:r w:rsidRPr="0012206A">
        <w:rPr>
          <w:b w:val="0"/>
          <w:i/>
          <w:caps w:val="0"/>
          <w:sz w:val="22"/>
          <w:szCs w:val="22"/>
        </w:rPr>
        <w:t>ационална</w:t>
      </w:r>
      <w:r w:rsidR="00C74642" w:rsidRPr="0012206A">
        <w:rPr>
          <w:b w:val="0"/>
          <w:i/>
          <w:caps w:val="0"/>
          <w:sz w:val="22"/>
          <w:szCs w:val="22"/>
        </w:rPr>
        <w:t>та</w:t>
      </w:r>
      <w:r w:rsidRPr="0012206A">
        <w:rPr>
          <w:b w:val="0"/>
          <w:i/>
          <w:caps w:val="0"/>
          <w:sz w:val="22"/>
          <w:szCs w:val="22"/>
        </w:rPr>
        <w:t xml:space="preserve"> програма </w:t>
      </w:r>
      <w:r w:rsidR="0012206A" w:rsidRPr="0012206A">
        <w:rPr>
          <w:b w:val="0"/>
          <w:i/>
          <w:caps w:val="0"/>
          <w:sz w:val="22"/>
          <w:szCs w:val="22"/>
        </w:rPr>
        <w:t>„</w:t>
      </w:r>
      <w:r w:rsidR="0012206A" w:rsidRPr="0012206A">
        <w:rPr>
          <w:b w:val="0"/>
          <w:i/>
          <w:caps w:val="0"/>
          <w:sz w:val="22"/>
          <w:szCs w:val="22"/>
        </w:rPr>
        <w:t>Осигуряване на съвременна, сигурна и достъпна образователна среда</w:t>
      </w:r>
      <w:r w:rsidR="0012206A" w:rsidRPr="0012206A">
        <w:rPr>
          <w:b w:val="0"/>
          <w:i/>
          <w:caps w:val="0"/>
          <w:sz w:val="22"/>
          <w:szCs w:val="22"/>
        </w:rPr>
        <w:t>“</w:t>
      </w:r>
      <w:r w:rsidRPr="0012206A">
        <w:rPr>
          <w:b w:val="0"/>
          <w:i/>
          <w:caps w:val="0"/>
          <w:sz w:val="22"/>
          <w:szCs w:val="22"/>
        </w:rPr>
        <w:t xml:space="preserve">, </w:t>
      </w:r>
      <w:r w:rsidR="003D115C" w:rsidRPr="0012206A">
        <w:rPr>
          <w:b w:val="0"/>
          <w:i/>
          <w:caps w:val="0"/>
          <w:sz w:val="22"/>
          <w:szCs w:val="22"/>
        </w:rPr>
        <w:t>м</w:t>
      </w:r>
      <w:r w:rsidR="0035454B" w:rsidRPr="0012206A">
        <w:rPr>
          <w:b w:val="0"/>
          <w:i/>
          <w:caps w:val="0"/>
          <w:sz w:val="22"/>
          <w:szCs w:val="22"/>
        </w:rPr>
        <w:t xml:space="preserve">одул </w:t>
      </w:r>
      <w:r w:rsidR="0012206A" w:rsidRPr="0012206A">
        <w:rPr>
          <w:b w:val="0"/>
          <w:i/>
          <w:caps w:val="0"/>
          <w:sz w:val="22"/>
          <w:szCs w:val="22"/>
        </w:rPr>
        <w:t>2</w:t>
      </w:r>
      <w:r w:rsidR="0035454B" w:rsidRPr="0012206A">
        <w:rPr>
          <w:b w:val="0"/>
          <w:i/>
          <w:caps w:val="0"/>
          <w:sz w:val="22"/>
          <w:szCs w:val="22"/>
        </w:rPr>
        <w:t xml:space="preserve">. </w:t>
      </w:r>
      <w:r w:rsidR="0012206A" w:rsidRPr="0012206A">
        <w:rPr>
          <w:b w:val="0"/>
          <w:i/>
          <w:caps w:val="0"/>
          <w:sz w:val="22"/>
          <w:szCs w:val="22"/>
        </w:rPr>
        <w:t>„Подкрепа на децата и учениците за работа в ЦПЛР по чл. 49, ал. 1, т. 1 и 2, ал. 3, изпълняващи дейности по кариерно ориентиране и консултиране, и ал. 4 от ЗПУО и в НДД“</w:t>
      </w:r>
      <w:r w:rsidR="0035454B" w:rsidRPr="0012206A">
        <w:rPr>
          <w:b w:val="0"/>
          <w:i/>
          <w:caps w:val="0"/>
          <w:sz w:val="22"/>
          <w:szCs w:val="22"/>
        </w:rPr>
        <w:t>.</w:t>
      </w:r>
    </w:p>
    <w:p w14:paraId="34F9CAC2" w14:textId="39D5F6E7" w:rsidR="00130CF7" w:rsidRPr="0012206A" w:rsidRDefault="00C55D21" w:rsidP="009158C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i/>
        </w:rPr>
        <w:sectPr w:rsidR="00130CF7" w:rsidRPr="0012206A" w:rsidSect="004A1734">
          <w:footerReference w:type="even" r:id="rId8"/>
          <w:footerReference w:type="default" r:id="rId9"/>
          <w:pgSz w:w="11907" w:h="16840" w:code="9"/>
          <w:pgMar w:top="1417" w:right="1417" w:bottom="1417" w:left="1417" w:header="426" w:footer="711" w:gutter="0"/>
          <w:cols w:space="720"/>
          <w:docGrid w:linePitch="360"/>
        </w:sectPr>
      </w:pPr>
      <w:r w:rsidRPr="0012206A">
        <w:rPr>
          <w:rFonts w:ascii="Times New Roman" w:hAnsi="Times New Roman"/>
          <w:bCs/>
          <w:i/>
        </w:rPr>
        <w:t xml:space="preserve">Декларация за липса на двойно финансиране по т. </w:t>
      </w:r>
      <w:r w:rsidR="00767DA8" w:rsidRPr="0012206A">
        <w:rPr>
          <w:rFonts w:ascii="Times New Roman" w:hAnsi="Times New Roman"/>
          <w:bCs/>
          <w:i/>
        </w:rPr>
        <w:t>1</w:t>
      </w:r>
      <w:r w:rsidR="001A140D" w:rsidRPr="0012206A">
        <w:rPr>
          <w:rFonts w:ascii="Times New Roman" w:hAnsi="Times New Roman"/>
          <w:bCs/>
          <w:i/>
        </w:rPr>
        <w:t>0</w:t>
      </w:r>
      <w:r w:rsidR="00767DA8" w:rsidRPr="0012206A">
        <w:rPr>
          <w:rFonts w:ascii="Times New Roman" w:hAnsi="Times New Roman"/>
          <w:bCs/>
          <w:i/>
        </w:rPr>
        <w:t>.</w:t>
      </w:r>
      <w:r w:rsidR="001A140D" w:rsidRPr="0012206A">
        <w:rPr>
          <w:rFonts w:ascii="Times New Roman" w:hAnsi="Times New Roman"/>
          <w:bCs/>
          <w:i/>
        </w:rPr>
        <w:t>1</w:t>
      </w:r>
      <w:r w:rsidR="00767DA8" w:rsidRPr="0012206A">
        <w:rPr>
          <w:rFonts w:ascii="Times New Roman" w:hAnsi="Times New Roman"/>
          <w:bCs/>
          <w:i/>
        </w:rPr>
        <w:t>.</w:t>
      </w:r>
      <w:r w:rsidR="00A63B12" w:rsidRPr="0012206A">
        <w:rPr>
          <w:rFonts w:ascii="Times New Roman" w:hAnsi="Times New Roman"/>
          <w:bCs/>
          <w:i/>
        </w:rPr>
        <w:t xml:space="preserve"> </w:t>
      </w:r>
      <w:r w:rsidR="00383F68" w:rsidRPr="0012206A">
        <w:rPr>
          <w:rFonts w:ascii="Times New Roman" w:hAnsi="Times New Roman"/>
          <w:bCs/>
          <w:i/>
        </w:rPr>
        <w:t>от</w:t>
      </w:r>
      <w:r w:rsidR="00767DA8" w:rsidRPr="0012206A">
        <w:rPr>
          <w:rFonts w:ascii="Times New Roman" w:hAnsi="Times New Roman"/>
          <w:bCs/>
          <w:i/>
        </w:rPr>
        <w:t xml:space="preserve"> </w:t>
      </w:r>
      <w:r w:rsidR="003D115C" w:rsidRPr="0012206A">
        <w:rPr>
          <w:rFonts w:ascii="Times New Roman" w:hAnsi="Times New Roman"/>
          <w:bCs/>
          <w:i/>
        </w:rPr>
        <w:t>н</w:t>
      </w:r>
      <w:r w:rsidR="00A63B12" w:rsidRPr="0012206A">
        <w:rPr>
          <w:rFonts w:ascii="Times New Roman" w:hAnsi="Times New Roman"/>
          <w:bCs/>
          <w:i/>
        </w:rPr>
        <w:t xml:space="preserve">ационалната програма </w:t>
      </w:r>
      <w:r w:rsidRPr="0012206A">
        <w:rPr>
          <w:rFonts w:ascii="Times New Roman" w:hAnsi="Times New Roman"/>
          <w:bCs/>
          <w:i/>
        </w:rPr>
        <w:t xml:space="preserve"> (по образ</w:t>
      </w:r>
      <w:r w:rsidR="0012206A" w:rsidRPr="0012206A">
        <w:rPr>
          <w:rFonts w:ascii="Times New Roman" w:hAnsi="Times New Roman"/>
          <w:bCs/>
          <w:i/>
        </w:rPr>
        <w:t>ец</w:t>
      </w:r>
      <w:r w:rsidR="0012206A">
        <w:rPr>
          <w:rFonts w:ascii="Times New Roman" w:hAnsi="Times New Roman"/>
          <w:bCs/>
          <w:i/>
        </w:rPr>
        <w:t>)</w:t>
      </w:r>
    </w:p>
    <w:p w14:paraId="31824BE5" w14:textId="1339A75D" w:rsidR="003D7099" w:rsidRPr="0012206A" w:rsidRDefault="003D7099" w:rsidP="0012206A">
      <w:pPr>
        <w:pStyle w:val="Title"/>
        <w:widowControl w:val="0"/>
        <w:jc w:val="both"/>
        <w:rPr>
          <w:b w:val="0"/>
          <w:iCs/>
          <w:caps w:val="0"/>
          <w:sz w:val="22"/>
          <w:szCs w:val="22"/>
        </w:rPr>
      </w:pPr>
    </w:p>
    <w:sectPr w:rsidR="003D7099" w:rsidRPr="0012206A" w:rsidSect="004A1734">
      <w:pgSz w:w="11907" w:h="16840" w:code="9"/>
      <w:pgMar w:top="1417" w:right="1417" w:bottom="1417" w:left="141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7821" w14:textId="77777777" w:rsidR="00FA1DE7" w:rsidRDefault="00FA1DE7">
      <w:r>
        <w:separator/>
      </w:r>
    </w:p>
  </w:endnote>
  <w:endnote w:type="continuationSeparator" w:id="0">
    <w:p w14:paraId="2EC5F34E" w14:textId="77777777" w:rsidR="00FA1DE7" w:rsidRDefault="00FA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D342" w14:textId="77777777"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94AF7" w14:textId="77777777" w:rsidR="00BE4026" w:rsidRDefault="00BE4026" w:rsidP="00D76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4DB1" w14:textId="5745CCD3"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D10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AA65BB" w14:textId="77777777" w:rsidR="00BE4026" w:rsidRDefault="00BE4026" w:rsidP="00D76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C13D" w14:textId="77777777" w:rsidR="00FA1DE7" w:rsidRDefault="00FA1DE7">
      <w:r>
        <w:separator/>
      </w:r>
    </w:p>
  </w:footnote>
  <w:footnote w:type="continuationSeparator" w:id="0">
    <w:p w14:paraId="45977E88" w14:textId="77777777" w:rsidR="00FA1DE7" w:rsidRDefault="00FA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F65"/>
    <w:multiLevelType w:val="hybridMultilevel"/>
    <w:tmpl w:val="C792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123"/>
    <w:multiLevelType w:val="multilevel"/>
    <w:tmpl w:val="2040B1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4D03A6"/>
    <w:multiLevelType w:val="hybridMultilevel"/>
    <w:tmpl w:val="AEAEEEDE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678DB"/>
    <w:multiLevelType w:val="hybridMultilevel"/>
    <w:tmpl w:val="1130BE7C"/>
    <w:lvl w:ilvl="0" w:tplc="CCF2F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D02"/>
    <w:multiLevelType w:val="hybridMultilevel"/>
    <w:tmpl w:val="75188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A09C8"/>
    <w:multiLevelType w:val="hybridMultilevel"/>
    <w:tmpl w:val="C916DA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232A0C"/>
    <w:multiLevelType w:val="multilevel"/>
    <w:tmpl w:val="AB5A270C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B4F"/>
    <w:multiLevelType w:val="hybridMultilevel"/>
    <w:tmpl w:val="BF5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77B38"/>
    <w:multiLevelType w:val="hybridMultilevel"/>
    <w:tmpl w:val="AB5A270C"/>
    <w:lvl w:ilvl="0" w:tplc="FFFFFFFF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41FF7"/>
    <w:multiLevelType w:val="multilevel"/>
    <w:tmpl w:val="EEA012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F96A34"/>
    <w:multiLevelType w:val="hybridMultilevel"/>
    <w:tmpl w:val="58541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61AAF"/>
    <w:multiLevelType w:val="hybridMultilevel"/>
    <w:tmpl w:val="43A807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00FD3"/>
    <w:multiLevelType w:val="multilevel"/>
    <w:tmpl w:val="AC721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D4DDB"/>
    <w:multiLevelType w:val="hybridMultilevel"/>
    <w:tmpl w:val="2CF647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D08F6"/>
    <w:multiLevelType w:val="hybridMultilevel"/>
    <w:tmpl w:val="E1285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D71ED"/>
    <w:multiLevelType w:val="hybridMultilevel"/>
    <w:tmpl w:val="A4C6F1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7556D"/>
    <w:multiLevelType w:val="multilevel"/>
    <w:tmpl w:val="11D20B7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15505"/>
    <w:multiLevelType w:val="hybridMultilevel"/>
    <w:tmpl w:val="64A0CB32"/>
    <w:lvl w:ilvl="0" w:tplc="CD782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6C2D"/>
    <w:multiLevelType w:val="hybridMultilevel"/>
    <w:tmpl w:val="5C268396"/>
    <w:lvl w:ilvl="0" w:tplc="EBFCD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67C9"/>
    <w:multiLevelType w:val="hybridMultilevel"/>
    <w:tmpl w:val="72FEF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84139"/>
    <w:multiLevelType w:val="multilevel"/>
    <w:tmpl w:val="E47A9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3AD7499"/>
    <w:multiLevelType w:val="hybridMultilevel"/>
    <w:tmpl w:val="56D485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5D5"/>
    <w:multiLevelType w:val="multilevel"/>
    <w:tmpl w:val="C17C6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1A32A0"/>
    <w:multiLevelType w:val="hybridMultilevel"/>
    <w:tmpl w:val="D7E61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51634"/>
    <w:multiLevelType w:val="hybridMultilevel"/>
    <w:tmpl w:val="B62E8B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65C5E"/>
    <w:multiLevelType w:val="hybridMultilevel"/>
    <w:tmpl w:val="9FD66D0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1"/>
  </w:num>
  <w:num w:numId="5">
    <w:abstractNumId w:val="6"/>
  </w:num>
  <w:num w:numId="6">
    <w:abstractNumId w:val="14"/>
  </w:num>
  <w:num w:numId="7">
    <w:abstractNumId w:val="7"/>
  </w:num>
  <w:num w:numId="8">
    <w:abstractNumId w:val="20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3"/>
  </w:num>
  <w:num w:numId="14">
    <w:abstractNumId w:val="24"/>
  </w:num>
  <w:num w:numId="15">
    <w:abstractNumId w:val="26"/>
  </w:num>
  <w:num w:numId="16">
    <w:abstractNumId w:val="10"/>
  </w:num>
  <w:num w:numId="17">
    <w:abstractNumId w:val="25"/>
  </w:num>
  <w:num w:numId="18">
    <w:abstractNumId w:val="13"/>
  </w:num>
  <w:num w:numId="19">
    <w:abstractNumId w:val="32"/>
  </w:num>
  <w:num w:numId="20">
    <w:abstractNumId w:val="5"/>
  </w:num>
  <w:num w:numId="21">
    <w:abstractNumId w:val="2"/>
  </w:num>
  <w:num w:numId="22">
    <w:abstractNumId w:val="18"/>
  </w:num>
  <w:num w:numId="23">
    <w:abstractNumId w:val="17"/>
  </w:num>
  <w:num w:numId="24">
    <w:abstractNumId w:val="30"/>
  </w:num>
  <w:num w:numId="25">
    <w:abstractNumId w:val="0"/>
  </w:num>
  <w:num w:numId="26">
    <w:abstractNumId w:val="28"/>
  </w:num>
  <w:num w:numId="27">
    <w:abstractNumId w:val="31"/>
  </w:num>
  <w:num w:numId="28">
    <w:abstractNumId w:val="22"/>
  </w:num>
  <w:num w:numId="29">
    <w:abstractNumId w:val="15"/>
  </w:num>
  <w:num w:numId="30">
    <w:abstractNumId w:val="1"/>
  </w:num>
  <w:num w:numId="31">
    <w:abstractNumId w:val="29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21"/>
    <w:rsid w:val="00004214"/>
    <w:rsid w:val="000045A4"/>
    <w:rsid w:val="0000522C"/>
    <w:rsid w:val="00006F94"/>
    <w:rsid w:val="00011402"/>
    <w:rsid w:val="00023298"/>
    <w:rsid w:val="00025B67"/>
    <w:rsid w:val="00056054"/>
    <w:rsid w:val="000657EC"/>
    <w:rsid w:val="00071CE9"/>
    <w:rsid w:val="000767BE"/>
    <w:rsid w:val="0007747A"/>
    <w:rsid w:val="0007751C"/>
    <w:rsid w:val="00086451"/>
    <w:rsid w:val="0008687E"/>
    <w:rsid w:val="00087C4D"/>
    <w:rsid w:val="00093D03"/>
    <w:rsid w:val="000A17EB"/>
    <w:rsid w:val="000B0809"/>
    <w:rsid w:val="000C27C8"/>
    <w:rsid w:val="000C47B8"/>
    <w:rsid w:val="000C4B9D"/>
    <w:rsid w:val="000C7887"/>
    <w:rsid w:val="000C7C3B"/>
    <w:rsid w:val="000D45AE"/>
    <w:rsid w:val="000E0075"/>
    <w:rsid w:val="000F001E"/>
    <w:rsid w:val="000F5BA3"/>
    <w:rsid w:val="00102ADF"/>
    <w:rsid w:val="00106FD5"/>
    <w:rsid w:val="00110873"/>
    <w:rsid w:val="001116AC"/>
    <w:rsid w:val="0011486E"/>
    <w:rsid w:val="00115FD1"/>
    <w:rsid w:val="00117191"/>
    <w:rsid w:val="001212C1"/>
    <w:rsid w:val="0012206A"/>
    <w:rsid w:val="001301F1"/>
    <w:rsid w:val="00130B87"/>
    <w:rsid w:val="00130CF7"/>
    <w:rsid w:val="0014315A"/>
    <w:rsid w:val="00143DF2"/>
    <w:rsid w:val="00144A9C"/>
    <w:rsid w:val="00146A20"/>
    <w:rsid w:val="00161066"/>
    <w:rsid w:val="001677CA"/>
    <w:rsid w:val="001773E9"/>
    <w:rsid w:val="001800F8"/>
    <w:rsid w:val="001816BC"/>
    <w:rsid w:val="001821CC"/>
    <w:rsid w:val="00184F69"/>
    <w:rsid w:val="00186CE3"/>
    <w:rsid w:val="00192510"/>
    <w:rsid w:val="00196F67"/>
    <w:rsid w:val="001A06AF"/>
    <w:rsid w:val="001A140D"/>
    <w:rsid w:val="001A147B"/>
    <w:rsid w:val="001A150B"/>
    <w:rsid w:val="001A1D60"/>
    <w:rsid w:val="001A71D9"/>
    <w:rsid w:val="001A79AF"/>
    <w:rsid w:val="001B69DF"/>
    <w:rsid w:val="001D0CA1"/>
    <w:rsid w:val="001D2CAD"/>
    <w:rsid w:val="001D56C2"/>
    <w:rsid w:val="001D600C"/>
    <w:rsid w:val="001E1195"/>
    <w:rsid w:val="001E5621"/>
    <w:rsid w:val="001E5CD1"/>
    <w:rsid w:val="001F33EA"/>
    <w:rsid w:val="001F58BE"/>
    <w:rsid w:val="001F781C"/>
    <w:rsid w:val="00214EF1"/>
    <w:rsid w:val="0022202A"/>
    <w:rsid w:val="00222AF5"/>
    <w:rsid w:val="002248FF"/>
    <w:rsid w:val="00227456"/>
    <w:rsid w:val="00234863"/>
    <w:rsid w:val="00235BC9"/>
    <w:rsid w:val="002373DB"/>
    <w:rsid w:val="00244A94"/>
    <w:rsid w:val="002471EE"/>
    <w:rsid w:val="00250CA2"/>
    <w:rsid w:val="00257355"/>
    <w:rsid w:val="00260A95"/>
    <w:rsid w:val="002657B2"/>
    <w:rsid w:val="00271D00"/>
    <w:rsid w:val="002767D7"/>
    <w:rsid w:val="00286203"/>
    <w:rsid w:val="00287A70"/>
    <w:rsid w:val="002A34FD"/>
    <w:rsid w:val="002A42C4"/>
    <w:rsid w:val="002A738E"/>
    <w:rsid w:val="002A75EA"/>
    <w:rsid w:val="002B14B1"/>
    <w:rsid w:val="002B395A"/>
    <w:rsid w:val="002B5AE0"/>
    <w:rsid w:val="002C1AB5"/>
    <w:rsid w:val="002C1D60"/>
    <w:rsid w:val="002C1E05"/>
    <w:rsid w:val="002C5D39"/>
    <w:rsid w:val="002C78B9"/>
    <w:rsid w:val="002D0CD4"/>
    <w:rsid w:val="002D3FB4"/>
    <w:rsid w:val="002D502F"/>
    <w:rsid w:val="002E242E"/>
    <w:rsid w:val="002E48AD"/>
    <w:rsid w:val="002E61B6"/>
    <w:rsid w:val="002E6579"/>
    <w:rsid w:val="002F32B5"/>
    <w:rsid w:val="00301478"/>
    <w:rsid w:val="00302B0C"/>
    <w:rsid w:val="00303E94"/>
    <w:rsid w:val="003054E0"/>
    <w:rsid w:val="00317FF4"/>
    <w:rsid w:val="00325511"/>
    <w:rsid w:val="003424F2"/>
    <w:rsid w:val="00342EE7"/>
    <w:rsid w:val="0034505D"/>
    <w:rsid w:val="00346C92"/>
    <w:rsid w:val="00347F9C"/>
    <w:rsid w:val="0035173F"/>
    <w:rsid w:val="0035285D"/>
    <w:rsid w:val="003543B8"/>
    <w:rsid w:val="0035454B"/>
    <w:rsid w:val="00360703"/>
    <w:rsid w:val="00360988"/>
    <w:rsid w:val="0037031C"/>
    <w:rsid w:val="00372F56"/>
    <w:rsid w:val="00381B5C"/>
    <w:rsid w:val="00383130"/>
    <w:rsid w:val="0038381E"/>
    <w:rsid w:val="00383F68"/>
    <w:rsid w:val="003A1E26"/>
    <w:rsid w:val="003B0C01"/>
    <w:rsid w:val="003B10ED"/>
    <w:rsid w:val="003B1B11"/>
    <w:rsid w:val="003B30E6"/>
    <w:rsid w:val="003B40FA"/>
    <w:rsid w:val="003B56D1"/>
    <w:rsid w:val="003B7ECF"/>
    <w:rsid w:val="003C6D87"/>
    <w:rsid w:val="003C7EAB"/>
    <w:rsid w:val="003D115C"/>
    <w:rsid w:val="003D6331"/>
    <w:rsid w:val="003D7099"/>
    <w:rsid w:val="003D76BD"/>
    <w:rsid w:val="003E317B"/>
    <w:rsid w:val="003F4C09"/>
    <w:rsid w:val="003F5BED"/>
    <w:rsid w:val="00400A70"/>
    <w:rsid w:val="0040289F"/>
    <w:rsid w:val="004069D6"/>
    <w:rsid w:val="00413442"/>
    <w:rsid w:val="00431727"/>
    <w:rsid w:val="00431BCF"/>
    <w:rsid w:val="00462479"/>
    <w:rsid w:val="00464BD7"/>
    <w:rsid w:val="00472EF4"/>
    <w:rsid w:val="00474BB1"/>
    <w:rsid w:val="00474D10"/>
    <w:rsid w:val="00476397"/>
    <w:rsid w:val="00476983"/>
    <w:rsid w:val="004777A8"/>
    <w:rsid w:val="00477D2D"/>
    <w:rsid w:val="00482268"/>
    <w:rsid w:val="004942F3"/>
    <w:rsid w:val="004952A6"/>
    <w:rsid w:val="004A1734"/>
    <w:rsid w:val="004A348F"/>
    <w:rsid w:val="004A4D35"/>
    <w:rsid w:val="004B1B32"/>
    <w:rsid w:val="004B5577"/>
    <w:rsid w:val="004C30DA"/>
    <w:rsid w:val="004C3940"/>
    <w:rsid w:val="004D74EC"/>
    <w:rsid w:val="004E04EE"/>
    <w:rsid w:val="004E0ED6"/>
    <w:rsid w:val="004E262E"/>
    <w:rsid w:val="004E53A3"/>
    <w:rsid w:val="004E76C2"/>
    <w:rsid w:val="004F29CC"/>
    <w:rsid w:val="004F2A77"/>
    <w:rsid w:val="005004D7"/>
    <w:rsid w:val="0050129E"/>
    <w:rsid w:val="005074D4"/>
    <w:rsid w:val="00511896"/>
    <w:rsid w:val="005166E7"/>
    <w:rsid w:val="00526F74"/>
    <w:rsid w:val="00532F3F"/>
    <w:rsid w:val="0054489A"/>
    <w:rsid w:val="0054741C"/>
    <w:rsid w:val="00551A14"/>
    <w:rsid w:val="00554538"/>
    <w:rsid w:val="0055782F"/>
    <w:rsid w:val="005610B2"/>
    <w:rsid w:val="00561AA2"/>
    <w:rsid w:val="00576200"/>
    <w:rsid w:val="005A208C"/>
    <w:rsid w:val="005B0059"/>
    <w:rsid w:val="005B14DF"/>
    <w:rsid w:val="005B1D96"/>
    <w:rsid w:val="005B36EC"/>
    <w:rsid w:val="005B4578"/>
    <w:rsid w:val="005C14A0"/>
    <w:rsid w:val="005C7407"/>
    <w:rsid w:val="005D070A"/>
    <w:rsid w:val="005D171E"/>
    <w:rsid w:val="005D4749"/>
    <w:rsid w:val="005D61A2"/>
    <w:rsid w:val="005F7AC8"/>
    <w:rsid w:val="006039B4"/>
    <w:rsid w:val="00606F2A"/>
    <w:rsid w:val="006104C4"/>
    <w:rsid w:val="00613509"/>
    <w:rsid w:val="00631166"/>
    <w:rsid w:val="0063291C"/>
    <w:rsid w:val="00633B42"/>
    <w:rsid w:val="00634684"/>
    <w:rsid w:val="006366FA"/>
    <w:rsid w:val="0063720B"/>
    <w:rsid w:val="00642354"/>
    <w:rsid w:val="006439AF"/>
    <w:rsid w:val="006444BE"/>
    <w:rsid w:val="00647CFC"/>
    <w:rsid w:val="0066231D"/>
    <w:rsid w:val="00665A2F"/>
    <w:rsid w:val="006720DD"/>
    <w:rsid w:val="006763C2"/>
    <w:rsid w:val="006835CE"/>
    <w:rsid w:val="00685D72"/>
    <w:rsid w:val="006912D1"/>
    <w:rsid w:val="00691704"/>
    <w:rsid w:val="006927EA"/>
    <w:rsid w:val="006A258A"/>
    <w:rsid w:val="006A2BB3"/>
    <w:rsid w:val="006A6D19"/>
    <w:rsid w:val="006B50D1"/>
    <w:rsid w:val="006B6EC9"/>
    <w:rsid w:val="006C774E"/>
    <w:rsid w:val="006D5E15"/>
    <w:rsid w:val="006D6942"/>
    <w:rsid w:val="006D7FF0"/>
    <w:rsid w:val="006F3423"/>
    <w:rsid w:val="00703259"/>
    <w:rsid w:val="00705E6A"/>
    <w:rsid w:val="00713445"/>
    <w:rsid w:val="007146AC"/>
    <w:rsid w:val="00717E71"/>
    <w:rsid w:val="00724C50"/>
    <w:rsid w:val="00727FF1"/>
    <w:rsid w:val="0073028D"/>
    <w:rsid w:val="00736894"/>
    <w:rsid w:val="00737888"/>
    <w:rsid w:val="007540E6"/>
    <w:rsid w:val="007619C2"/>
    <w:rsid w:val="00761E2D"/>
    <w:rsid w:val="00767DA8"/>
    <w:rsid w:val="00770824"/>
    <w:rsid w:val="00771774"/>
    <w:rsid w:val="00773126"/>
    <w:rsid w:val="00786F03"/>
    <w:rsid w:val="00787AAC"/>
    <w:rsid w:val="00790D30"/>
    <w:rsid w:val="007937E4"/>
    <w:rsid w:val="007A4EE3"/>
    <w:rsid w:val="007B6B34"/>
    <w:rsid w:val="007D0F4A"/>
    <w:rsid w:val="007D196A"/>
    <w:rsid w:val="007D52BF"/>
    <w:rsid w:val="007D59FB"/>
    <w:rsid w:val="007E3E1E"/>
    <w:rsid w:val="007E405D"/>
    <w:rsid w:val="007F01B2"/>
    <w:rsid w:val="007F11C1"/>
    <w:rsid w:val="007F276E"/>
    <w:rsid w:val="007F4F7E"/>
    <w:rsid w:val="00802946"/>
    <w:rsid w:val="00802B3E"/>
    <w:rsid w:val="008034DD"/>
    <w:rsid w:val="0080473F"/>
    <w:rsid w:val="008101EE"/>
    <w:rsid w:val="00817B09"/>
    <w:rsid w:val="0082153B"/>
    <w:rsid w:val="008255F6"/>
    <w:rsid w:val="00832335"/>
    <w:rsid w:val="00836FCD"/>
    <w:rsid w:val="00840F86"/>
    <w:rsid w:val="0085030A"/>
    <w:rsid w:val="0087131C"/>
    <w:rsid w:val="00872E0F"/>
    <w:rsid w:val="008742A8"/>
    <w:rsid w:val="0087759B"/>
    <w:rsid w:val="00886A10"/>
    <w:rsid w:val="00891C50"/>
    <w:rsid w:val="00895370"/>
    <w:rsid w:val="008963B8"/>
    <w:rsid w:val="00896956"/>
    <w:rsid w:val="008A326D"/>
    <w:rsid w:val="008A35AE"/>
    <w:rsid w:val="008A3CA2"/>
    <w:rsid w:val="008B22A9"/>
    <w:rsid w:val="008B75F0"/>
    <w:rsid w:val="008B768F"/>
    <w:rsid w:val="008C1659"/>
    <w:rsid w:val="008D102D"/>
    <w:rsid w:val="008D1E5B"/>
    <w:rsid w:val="008D509D"/>
    <w:rsid w:val="008E1EC1"/>
    <w:rsid w:val="008E46DA"/>
    <w:rsid w:val="008E7031"/>
    <w:rsid w:val="008F0A30"/>
    <w:rsid w:val="00900B3A"/>
    <w:rsid w:val="00901C98"/>
    <w:rsid w:val="00903AFF"/>
    <w:rsid w:val="00903C6D"/>
    <w:rsid w:val="00903D2B"/>
    <w:rsid w:val="009051D9"/>
    <w:rsid w:val="009072BF"/>
    <w:rsid w:val="00911869"/>
    <w:rsid w:val="009158CC"/>
    <w:rsid w:val="009257A0"/>
    <w:rsid w:val="00930703"/>
    <w:rsid w:val="00935BDE"/>
    <w:rsid w:val="00935FE1"/>
    <w:rsid w:val="00942BFB"/>
    <w:rsid w:val="009454BA"/>
    <w:rsid w:val="00953862"/>
    <w:rsid w:val="00961E44"/>
    <w:rsid w:val="00974B89"/>
    <w:rsid w:val="00977E7C"/>
    <w:rsid w:val="00980C67"/>
    <w:rsid w:val="00984F79"/>
    <w:rsid w:val="009A1381"/>
    <w:rsid w:val="009A1382"/>
    <w:rsid w:val="009A2376"/>
    <w:rsid w:val="009A5BCD"/>
    <w:rsid w:val="009A7EAB"/>
    <w:rsid w:val="009B03C1"/>
    <w:rsid w:val="009B24EB"/>
    <w:rsid w:val="009B6EFC"/>
    <w:rsid w:val="009C1B25"/>
    <w:rsid w:val="009C20BE"/>
    <w:rsid w:val="009C216E"/>
    <w:rsid w:val="009C2990"/>
    <w:rsid w:val="009C534E"/>
    <w:rsid w:val="009C5DEB"/>
    <w:rsid w:val="009C6DB3"/>
    <w:rsid w:val="009C7353"/>
    <w:rsid w:val="009D1806"/>
    <w:rsid w:val="009D6E81"/>
    <w:rsid w:val="009E2667"/>
    <w:rsid w:val="009F0C4A"/>
    <w:rsid w:val="009F2016"/>
    <w:rsid w:val="009F6480"/>
    <w:rsid w:val="00A009E6"/>
    <w:rsid w:val="00A02606"/>
    <w:rsid w:val="00A068C9"/>
    <w:rsid w:val="00A1188A"/>
    <w:rsid w:val="00A17A99"/>
    <w:rsid w:val="00A20266"/>
    <w:rsid w:val="00A224D8"/>
    <w:rsid w:val="00A250F2"/>
    <w:rsid w:val="00A27BCF"/>
    <w:rsid w:val="00A31993"/>
    <w:rsid w:val="00A33661"/>
    <w:rsid w:val="00A35956"/>
    <w:rsid w:val="00A36896"/>
    <w:rsid w:val="00A53604"/>
    <w:rsid w:val="00A53DCC"/>
    <w:rsid w:val="00A61B8C"/>
    <w:rsid w:val="00A63B12"/>
    <w:rsid w:val="00A6544D"/>
    <w:rsid w:val="00A65CAB"/>
    <w:rsid w:val="00A75C53"/>
    <w:rsid w:val="00A77BB9"/>
    <w:rsid w:val="00A807E7"/>
    <w:rsid w:val="00A86922"/>
    <w:rsid w:val="00A9655B"/>
    <w:rsid w:val="00AA00F3"/>
    <w:rsid w:val="00AB007F"/>
    <w:rsid w:val="00AB070C"/>
    <w:rsid w:val="00AB0863"/>
    <w:rsid w:val="00AB40A9"/>
    <w:rsid w:val="00AB51A9"/>
    <w:rsid w:val="00AB71D5"/>
    <w:rsid w:val="00AC3066"/>
    <w:rsid w:val="00AD0C60"/>
    <w:rsid w:val="00AD6013"/>
    <w:rsid w:val="00AE1910"/>
    <w:rsid w:val="00AE6DCC"/>
    <w:rsid w:val="00AE773B"/>
    <w:rsid w:val="00AF293C"/>
    <w:rsid w:val="00AF2B78"/>
    <w:rsid w:val="00AF4920"/>
    <w:rsid w:val="00B05048"/>
    <w:rsid w:val="00B212CC"/>
    <w:rsid w:val="00B22B7E"/>
    <w:rsid w:val="00B22BF4"/>
    <w:rsid w:val="00B2498A"/>
    <w:rsid w:val="00B3459F"/>
    <w:rsid w:val="00B353E5"/>
    <w:rsid w:val="00B3783F"/>
    <w:rsid w:val="00B40D0E"/>
    <w:rsid w:val="00B42EE7"/>
    <w:rsid w:val="00B45B4C"/>
    <w:rsid w:val="00B527EF"/>
    <w:rsid w:val="00B52A4C"/>
    <w:rsid w:val="00B544C1"/>
    <w:rsid w:val="00B55618"/>
    <w:rsid w:val="00B62BBF"/>
    <w:rsid w:val="00B76566"/>
    <w:rsid w:val="00B81060"/>
    <w:rsid w:val="00B8238D"/>
    <w:rsid w:val="00BB2A23"/>
    <w:rsid w:val="00BB3311"/>
    <w:rsid w:val="00BC19B0"/>
    <w:rsid w:val="00BC2912"/>
    <w:rsid w:val="00BC7D75"/>
    <w:rsid w:val="00BE4026"/>
    <w:rsid w:val="00BE58D0"/>
    <w:rsid w:val="00BE5E4B"/>
    <w:rsid w:val="00BE66C6"/>
    <w:rsid w:val="00C01D1D"/>
    <w:rsid w:val="00C02C27"/>
    <w:rsid w:val="00C13AED"/>
    <w:rsid w:val="00C22B30"/>
    <w:rsid w:val="00C25E63"/>
    <w:rsid w:val="00C411C4"/>
    <w:rsid w:val="00C54C4F"/>
    <w:rsid w:val="00C55D21"/>
    <w:rsid w:val="00C577B8"/>
    <w:rsid w:val="00C6104F"/>
    <w:rsid w:val="00C61E95"/>
    <w:rsid w:val="00C67656"/>
    <w:rsid w:val="00C70B7F"/>
    <w:rsid w:val="00C70FA5"/>
    <w:rsid w:val="00C73D41"/>
    <w:rsid w:val="00C74642"/>
    <w:rsid w:val="00C74E84"/>
    <w:rsid w:val="00C826C1"/>
    <w:rsid w:val="00C831E1"/>
    <w:rsid w:val="00C87F5C"/>
    <w:rsid w:val="00C913EB"/>
    <w:rsid w:val="00C91A3D"/>
    <w:rsid w:val="00C93F4E"/>
    <w:rsid w:val="00C96E53"/>
    <w:rsid w:val="00CA289B"/>
    <w:rsid w:val="00CA3B4E"/>
    <w:rsid w:val="00CA7C9A"/>
    <w:rsid w:val="00CB6235"/>
    <w:rsid w:val="00CB7840"/>
    <w:rsid w:val="00CD093B"/>
    <w:rsid w:val="00CD44DC"/>
    <w:rsid w:val="00CE0584"/>
    <w:rsid w:val="00CE56BA"/>
    <w:rsid w:val="00CE7BD1"/>
    <w:rsid w:val="00CF2F1B"/>
    <w:rsid w:val="00CF7641"/>
    <w:rsid w:val="00D03464"/>
    <w:rsid w:val="00D04E55"/>
    <w:rsid w:val="00D11E7C"/>
    <w:rsid w:val="00D1360D"/>
    <w:rsid w:val="00D16B08"/>
    <w:rsid w:val="00D16B83"/>
    <w:rsid w:val="00D30037"/>
    <w:rsid w:val="00D345EB"/>
    <w:rsid w:val="00D4293A"/>
    <w:rsid w:val="00D44940"/>
    <w:rsid w:val="00D476BE"/>
    <w:rsid w:val="00D47AD5"/>
    <w:rsid w:val="00D50044"/>
    <w:rsid w:val="00D5739A"/>
    <w:rsid w:val="00D60C89"/>
    <w:rsid w:val="00D646DD"/>
    <w:rsid w:val="00D65576"/>
    <w:rsid w:val="00D76B2F"/>
    <w:rsid w:val="00D84761"/>
    <w:rsid w:val="00D861AA"/>
    <w:rsid w:val="00D86EC9"/>
    <w:rsid w:val="00D92AD0"/>
    <w:rsid w:val="00DA6B4B"/>
    <w:rsid w:val="00DB0732"/>
    <w:rsid w:val="00DB1A76"/>
    <w:rsid w:val="00DC240A"/>
    <w:rsid w:val="00DC4579"/>
    <w:rsid w:val="00DD7C3F"/>
    <w:rsid w:val="00DF34CA"/>
    <w:rsid w:val="00DF3715"/>
    <w:rsid w:val="00E0104E"/>
    <w:rsid w:val="00E01BB5"/>
    <w:rsid w:val="00E11A70"/>
    <w:rsid w:val="00E14A0E"/>
    <w:rsid w:val="00E15E5B"/>
    <w:rsid w:val="00E16EC4"/>
    <w:rsid w:val="00E20F8E"/>
    <w:rsid w:val="00E3573B"/>
    <w:rsid w:val="00E35896"/>
    <w:rsid w:val="00E364F6"/>
    <w:rsid w:val="00E40692"/>
    <w:rsid w:val="00E53A2A"/>
    <w:rsid w:val="00E55A64"/>
    <w:rsid w:val="00E56D37"/>
    <w:rsid w:val="00E75461"/>
    <w:rsid w:val="00E75DFF"/>
    <w:rsid w:val="00E7602D"/>
    <w:rsid w:val="00E76D5E"/>
    <w:rsid w:val="00E7727D"/>
    <w:rsid w:val="00E81842"/>
    <w:rsid w:val="00E90C54"/>
    <w:rsid w:val="00EA30CA"/>
    <w:rsid w:val="00EA3E3B"/>
    <w:rsid w:val="00EA49F4"/>
    <w:rsid w:val="00EB1351"/>
    <w:rsid w:val="00EB7642"/>
    <w:rsid w:val="00EC27C8"/>
    <w:rsid w:val="00ED3849"/>
    <w:rsid w:val="00EE6746"/>
    <w:rsid w:val="00EE6E77"/>
    <w:rsid w:val="00EF1A11"/>
    <w:rsid w:val="00EF5DFC"/>
    <w:rsid w:val="00F02CED"/>
    <w:rsid w:val="00F13B69"/>
    <w:rsid w:val="00F1639C"/>
    <w:rsid w:val="00F16CDC"/>
    <w:rsid w:val="00F173AD"/>
    <w:rsid w:val="00F177CC"/>
    <w:rsid w:val="00F306F8"/>
    <w:rsid w:val="00F321C8"/>
    <w:rsid w:val="00F37C32"/>
    <w:rsid w:val="00F5263D"/>
    <w:rsid w:val="00F54B08"/>
    <w:rsid w:val="00F6054F"/>
    <w:rsid w:val="00F60A87"/>
    <w:rsid w:val="00F8685F"/>
    <w:rsid w:val="00F92733"/>
    <w:rsid w:val="00FA14C0"/>
    <w:rsid w:val="00FA1DE7"/>
    <w:rsid w:val="00FA323E"/>
    <w:rsid w:val="00FA6653"/>
    <w:rsid w:val="00FC2F26"/>
    <w:rsid w:val="00FD10BD"/>
    <w:rsid w:val="00FD2C37"/>
    <w:rsid w:val="00FD5A89"/>
    <w:rsid w:val="00FD79C1"/>
    <w:rsid w:val="00FE600F"/>
    <w:rsid w:val="00FF0F58"/>
    <w:rsid w:val="00FF1D18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AD39D"/>
  <w15:chartTrackingRefBased/>
  <w15:docId w15:val="{A119A556-CDF6-4AB3-A1FD-1548E4B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96A"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E5621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E5621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1E5621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1E5621"/>
    <w:rPr>
      <w:i/>
      <w:iCs/>
    </w:rPr>
  </w:style>
  <w:style w:type="paragraph" w:styleId="Title">
    <w:name w:val="Title"/>
    <w:basedOn w:val="Normal"/>
    <w:qFormat/>
    <w:rsid w:val="001E5621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1E5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5621"/>
  </w:style>
  <w:style w:type="paragraph" w:styleId="BodyTextIndent">
    <w:name w:val="Body Text Indent"/>
    <w:basedOn w:val="Normal"/>
    <w:link w:val="BodyTextIndentChar"/>
    <w:rsid w:val="001E5621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1E562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342EE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1A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0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70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031C"/>
  </w:style>
  <w:style w:type="paragraph" w:styleId="CommentSubject">
    <w:name w:val="annotation subject"/>
    <w:basedOn w:val="CommentText"/>
    <w:next w:val="CommentText"/>
    <w:link w:val="CommentSubjectChar"/>
    <w:rsid w:val="0037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031C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A49F4"/>
    <w:rPr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0129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24B3240-CC95-4657-A398-7EE9A058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</dc:creator>
  <cp:keywords/>
  <cp:lastModifiedBy>Anelia S. Yotova</cp:lastModifiedBy>
  <cp:revision>10</cp:revision>
  <cp:lastPrinted>2018-04-26T08:45:00Z</cp:lastPrinted>
  <dcterms:created xsi:type="dcterms:W3CDTF">2024-02-07T13:00:00Z</dcterms:created>
  <dcterms:modified xsi:type="dcterms:W3CDTF">2024-04-26T07:30:00Z</dcterms:modified>
</cp:coreProperties>
</file>